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FC" w:rsidRPr="006F03EB" w:rsidRDefault="00814EFC" w:rsidP="00814EFC">
      <w:pPr>
        <w:pStyle w:val="Default"/>
        <w:jc w:val="center"/>
        <w:rPr>
          <w:rFonts w:ascii="Century Gothic" w:hAnsi="Century Gothic" w:cs="Arial"/>
          <w:b/>
          <w:sz w:val="72"/>
          <w:szCs w:val="72"/>
        </w:rPr>
      </w:pPr>
      <w:r w:rsidRPr="006F03EB">
        <w:rPr>
          <w:rFonts w:ascii="Century Gothic" w:hAnsi="Century Gothic" w:cs="Times New Roman"/>
          <w:b/>
          <w:spacing w:val="-38"/>
          <w:sz w:val="72"/>
          <w:szCs w:val="72"/>
          <w:lang w:val="en-US" w:eastAsia="en-GB"/>
        </w:rPr>
        <w:t>The Roman Catholic Federation of Holy Name and Our Lady’s</w:t>
      </w:r>
    </w:p>
    <w:p w:rsidR="00814EFC" w:rsidRPr="00BC2ACA" w:rsidRDefault="00814EFC" w:rsidP="00814EFC">
      <w:pPr>
        <w:widowControl w:val="0"/>
        <w:autoSpaceDE w:val="0"/>
        <w:autoSpaceDN w:val="0"/>
        <w:adjustRightInd w:val="0"/>
        <w:jc w:val="center"/>
        <w:rPr>
          <w:b/>
          <w:spacing w:val="-38"/>
          <w:sz w:val="56"/>
          <w:szCs w:val="40"/>
          <w:lang w:val="en-US" w:eastAsia="en-GB"/>
        </w:rPr>
      </w:pPr>
    </w:p>
    <w:p w:rsidR="00814EFC" w:rsidRPr="00BC2ACA" w:rsidRDefault="00814EFC" w:rsidP="00814EFC">
      <w:pPr>
        <w:widowControl w:val="0"/>
        <w:autoSpaceDE w:val="0"/>
        <w:autoSpaceDN w:val="0"/>
        <w:adjustRightInd w:val="0"/>
        <w:rPr>
          <w:b/>
          <w:spacing w:val="-38"/>
          <w:sz w:val="56"/>
          <w:szCs w:val="40"/>
          <w:lang w:val="en-US" w:eastAsia="en-GB"/>
        </w:rPr>
      </w:pPr>
      <w:r>
        <w:rPr>
          <w:b/>
          <w:noProof/>
          <w:spacing w:val="-38"/>
          <w:sz w:val="56"/>
          <w:szCs w:val="40"/>
          <w:lang w:eastAsia="en-GB"/>
        </w:rPr>
        <w:drawing>
          <wp:inline distT="0" distB="0" distL="0" distR="0" wp14:anchorId="5EE6B1CF" wp14:editId="53402BF6">
            <wp:extent cx="2066925" cy="248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Pr>
          <w:b/>
          <w:spacing w:val="-38"/>
          <w:sz w:val="56"/>
          <w:szCs w:val="40"/>
          <w:lang w:val="en-US" w:eastAsia="en-GB"/>
        </w:rPr>
        <w:t xml:space="preserve">                     </w:t>
      </w:r>
      <w:r w:rsidR="005D49AF">
        <w:rPr>
          <w:b/>
          <w:spacing w:val="-38"/>
          <w:sz w:val="56"/>
          <w:szCs w:val="40"/>
          <w:lang w:val="en-US" w:eastAsia="en-GB"/>
        </w:rPr>
        <w:t xml:space="preserve">                                                </w:t>
      </w:r>
      <w:r>
        <w:rPr>
          <w:b/>
          <w:spacing w:val="-38"/>
          <w:sz w:val="56"/>
          <w:szCs w:val="40"/>
          <w:lang w:val="en-US" w:eastAsia="en-GB"/>
        </w:rPr>
        <w:t xml:space="preserve">     </w:t>
      </w:r>
      <w:r>
        <w:rPr>
          <w:b/>
          <w:noProof/>
          <w:spacing w:val="-38"/>
          <w:sz w:val="56"/>
          <w:szCs w:val="40"/>
          <w:lang w:eastAsia="en-GB"/>
        </w:rPr>
        <w:drawing>
          <wp:inline distT="0" distB="0" distL="0" distR="0" wp14:anchorId="5FE36D6F" wp14:editId="32EA18D6">
            <wp:extent cx="1428115" cy="221357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6">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rsidR="00814EFC" w:rsidRDefault="00814EFC" w:rsidP="00814EFC">
      <w:pPr>
        <w:widowControl w:val="0"/>
        <w:autoSpaceDE w:val="0"/>
        <w:autoSpaceDN w:val="0"/>
        <w:adjustRightInd w:val="0"/>
        <w:rPr>
          <w:b/>
          <w:spacing w:val="-38"/>
          <w:sz w:val="56"/>
          <w:szCs w:val="40"/>
          <w:lang w:val="en-US" w:eastAsia="en-GB"/>
        </w:rPr>
      </w:pPr>
    </w:p>
    <w:p w:rsidR="00814EFC" w:rsidRDefault="00814EFC" w:rsidP="00814EFC">
      <w:pPr>
        <w:widowControl w:val="0"/>
        <w:autoSpaceDE w:val="0"/>
        <w:autoSpaceDN w:val="0"/>
        <w:adjustRightInd w:val="0"/>
        <w:rPr>
          <w:b/>
          <w:spacing w:val="-38"/>
          <w:sz w:val="56"/>
          <w:szCs w:val="40"/>
          <w:lang w:val="en-US" w:eastAsia="en-GB"/>
        </w:rPr>
      </w:pPr>
    </w:p>
    <w:p w:rsidR="00814EFC" w:rsidRPr="005D49AF" w:rsidRDefault="005D49AF" w:rsidP="005D49AF">
      <w:pPr>
        <w:widowControl w:val="0"/>
        <w:autoSpaceDE w:val="0"/>
        <w:autoSpaceDN w:val="0"/>
        <w:adjustRightInd w:val="0"/>
        <w:jc w:val="center"/>
        <w:rPr>
          <w:rFonts w:ascii="Century Gothic" w:hAnsi="Century Gothic"/>
          <w:b/>
          <w:spacing w:val="-38"/>
          <w:sz w:val="56"/>
          <w:szCs w:val="40"/>
          <w:lang w:val="en-US" w:eastAsia="en-GB"/>
        </w:rPr>
      </w:pPr>
      <w:r w:rsidRPr="005D49AF">
        <w:rPr>
          <w:rFonts w:ascii="Century Gothic" w:hAnsi="Century Gothic"/>
          <w:b/>
          <w:spacing w:val="-38"/>
          <w:sz w:val="56"/>
          <w:szCs w:val="40"/>
          <w:lang w:val="en-US" w:eastAsia="en-GB"/>
        </w:rPr>
        <w:t>Accessibility Plan 2024</w:t>
      </w:r>
      <w:r w:rsidR="00214A28">
        <w:rPr>
          <w:rFonts w:ascii="Century Gothic" w:hAnsi="Century Gothic"/>
          <w:b/>
          <w:spacing w:val="-38"/>
          <w:sz w:val="56"/>
          <w:szCs w:val="40"/>
          <w:lang w:val="en-US" w:eastAsia="en-GB"/>
        </w:rPr>
        <w:t>-2026</w:t>
      </w:r>
      <w:bookmarkStart w:id="0" w:name="_GoBack"/>
      <w:bookmarkEnd w:id="0"/>
    </w:p>
    <w:p w:rsidR="00814EFC" w:rsidRDefault="00814EFC" w:rsidP="00814EFC">
      <w:pPr>
        <w:jc w:val="center"/>
        <w:rPr>
          <w:rFonts w:ascii="Comic Sans MS" w:hAnsi="Comic Sans MS" w:cs="Tahoma"/>
          <w:b/>
        </w:rPr>
      </w:pPr>
    </w:p>
    <w:p w:rsidR="005D49AF" w:rsidRDefault="005D49AF" w:rsidP="005D49AF">
      <w:pPr>
        <w:rPr>
          <w:rFonts w:ascii="Comic Sans MS" w:hAnsi="Comic Sans MS" w:cs="Tahoma"/>
          <w:b/>
        </w:rPr>
      </w:pPr>
    </w:p>
    <w:p w:rsidR="00814EFC" w:rsidRPr="00026DC3" w:rsidRDefault="00814EFC" w:rsidP="00814EFC">
      <w:pPr>
        <w:jc w:val="center"/>
        <w:rPr>
          <w:rFonts w:ascii="Comic Sans MS" w:hAnsi="Comic Sans MS" w:cs="Tahoma"/>
          <w:b/>
        </w:rPr>
      </w:pPr>
      <w:r>
        <w:rPr>
          <w:rFonts w:ascii="Comic Sans MS" w:hAnsi="Comic Sans MS" w:cs="Tahoma"/>
          <w:b/>
        </w:rPr>
        <w:lastRenderedPageBreak/>
        <w:t xml:space="preserve">HOLY NAME </w:t>
      </w:r>
      <w:r w:rsidRPr="00026DC3">
        <w:rPr>
          <w:rFonts w:ascii="Comic Sans MS" w:hAnsi="Comic Sans MS" w:cs="Tahoma"/>
          <w:b/>
        </w:rPr>
        <w:t>MISSION STATEMENT</w:t>
      </w:r>
    </w:p>
    <w:p w:rsidR="00814EFC" w:rsidRPr="00026DC3" w:rsidRDefault="00814EFC" w:rsidP="00814EFC">
      <w:pPr>
        <w:rPr>
          <w:rFonts w:cs="Tahoma"/>
          <w:b/>
        </w:rPr>
      </w:pPr>
    </w:p>
    <w:p w:rsidR="00814EFC" w:rsidRPr="00026DC3" w:rsidRDefault="00814EFC" w:rsidP="00814EFC">
      <w:pPr>
        <w:rPr>
          <w:rFonts w:ascii="Comic Sans MS" w:hAnsi="Comic Sans MS" w:cs="Tahoma"/>
          <w:bCs/>
          <w:color w:val="0000FF"/>
          <w:sz w:val="28"/>
          <w:szCs w:val="28"/>
        </w:rPr>
      </w:pPr>
      <w:r w:rsidRPr="00026DC3">
        <w:rPr>
          <w:rFonts w:ascii="Comic Sans MS"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hAnsi="Comic Sans MS" w:cs="Tahoma"/>
          <w:bCs/>
          <w:color w:val="0000FF"/>
          <w:sz w:val="28"/>
          <w:szCs w:val="28"/>
        </w:rPr>
        <w:t>Alphonsus</w:t>
      </w:r>
      <w:proofErr w:type="spellEnd"/>
      <w:r w:rsidRPr="00026DC3">
        <w:rPr>
          <w:rFonts w:ascii="Comic Sans MS" w:hAnsi="Comic Sans MS" w:cs="Tahoma"/>
          <w:bCs/>
          <w:color w:val="0000FF"/>
          <w:sz w:val="28"/>
          <w:szCs w:val="28"/>
        </w:rPr>
        <w:t xml:space="preserve"> and neighbouring parishes.</w:t>
      </w:r>
    </w:p>
    <w:p w:rsidR="00814EFC" w:rsidRPr="00026DC3" w:rsidRDefault="00814EFC" w:rsidP="00814EFC">
      <w:pPr>
        <w:rPr>
          <w:rFonts w:ascii="Comic Sans MS" w:hAnsi="Comic Sans MS" w:cs="Tahoma"/>
          <w:bCs/>
          <w:color w:val="0000FF"/>
          <w:sz w:val="28"/>
          <w:szCs w:val="28"/>
        </w:rPr>
      </w:pPr>
    </w:p>
    <w:p w:rsidR="00814EFC" w:rsidRPr="00026DC3" w:rsidRDefault="00814EFC" w:rsidP="00814EFC">
      <w:pPr>
        <w:rPr>
          <w:rFonts w:ascii="Comic Sans MS" w:hAnsi="Comic Sans MS" w:cs="Tahoma"/>
          <w:bCs/>
          <w:color w:val="0000FF"/>
          <w:sz w:val="28"/>
          <w:szCs w:val="28"/>
        </w:rPr>
      </w:pPr>
      <w:r w:rsidRPr="00026DC3">
        <w:rPr>
          <w:rFonts w:ascii="Comic Sans MS"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rsidR="00814EFC" w:rsidRPr="00026DC3" w:rsidRDefault="00814EFC" w:rsidP="00814EFC">
      <w:pPr>
        <w:jc w:val="both"/>
        <w:rPr>
          <w:rFonts w:ascii="Comic Sans MS" w:hAnsi="Comic Sans MS" w:cs="Tahoma"/>
          <w:bCs/>
          <w:color w:val="0000FF"/>
          <w:sz w:val="28"/>
          <w:szCs w:val="28"/>
        </w:rPr>
      </w:pPr>
    </w:p>
    <w:p w:rsidR="00814EFC" w:rsidRPr="00026DC3" w:rsidRDefault="00814EFC" w:rsidP="00814EFC">
      <w:pPr>
        <w:jc w:val="both"/>
        <w:rPr>
          <w:rFonts w:ascii="Comic Sans MS" w:hAnsi="Comic Sans MS" w:cs="Tahoma"/>
          <w:bCs/>
          <w:color w:val="0000FF"/>
          <w:sz w:val="28"/>
          <w:szCs w:val="28"/>
        </w:rPr>
      </w:pPr>
      <w:r w:rsidRPr="00026DC3">
        <w:rPr>
          <w:rFonts w:ascii="Comic Sans MS"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814EFC" w:rsidRPr="00026DC3" w:rsidRDefault="00814EFC" w:rsidP="00814EFC">
      <w:pPr>
        <w:jc w:val="both"/>
        <w:rPr>
          <w:rFonts w:ascii="Comic Sans MS" w:hAnsi="Comic Sans MS" w:cs="Tahoma"/>
          <w:bCs/>
          <w:color w:val="0000FF"/>
          <w:sz w:val="28"/>
          <w:szCs w:val="28"/>
        </w:rPr>
      </w:pPr>
    </w:p>
    <w:p w:rsidR="00814EFC" w:rsidRDefault="00814EFC" w:rsidP="00814EFC">
      <w:pPr>
        <w:jc w:val="both"/>
        <w:rPr>
          <w:rFonts w:ascii="Comic Sans MS" w:hAnsi="Comic Sans MS" w:cs="Tahoma"/>
          <w:bCs/>
          <w:color w:val="0000FF"/>
          <w:sz w:val="28"/>
          <w:szCs w:val="28"/>
        </w:rPr>
      </w:pPr>
      <w:r w:rsidRPr="00026DC3">
        <w:rPr>
          <w:rFonts w:ascii="Comic Sans MS"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rsidR="00814EFC" w:rsidRDefault="00814EFC" w:rsidP="00814EFC">
      <w:pPr>
        <w:jc w:val="both"/>
        <w:rPr>
          <w:rFonts w:ascii="Comic Sans MS" w:hAnsi="Comic Sans MS" w:cs="Tahoma"/>
          <w:bCs/>
          <w:color w:val="0000FF"/>
          <w:sz w:val="28"/>
          <w:szCs w:val="28"/>
        </w:rPr>
      </w:pPr>
    </w:p>
    <w:p w:rsidR="00814EFC" w:rsidRDefault="00814EFC" w:rsidP="00814EFC">
      <w:pPr>
        <w:jc w:val="both"/>
        <w:rPr>
          <w:rFonts w:ascii="Comic Sans MS" w:hAnsi="Comic Sans MS" w:cs="Tahoma"/>
          <w:bCs/>
          <w:color w:val="0000FF"/>
          <w:sz w:val="28"/>
          <w:szCs w:val="28"/>
        </w:rPr>
      </w:pPr>
    </w:p>
    <w:p w:rsidR="00814EFC" w:rsidRDefault="005D49AF" w:rsidP="00814EFC">
      <w:pPr>
        <w:ind w:left="-900" w:right="-934"/>
        <w:jc w:val="center"/>
        <w:rPr>
          <w:noProof/>
        </w:rPr>
      </w:pPr>
      <w:r>
        <w:rPr>
          <w:noProof/>
          <w:lang w:eastAsia="en-GB"/>
        </w:rPr>
        <w:lastRenderedPageBreak/>
        <w:drawing>
          <wp:inline distT="0" distB="0" distL="0" distR="0">
            <wp:extent cx="3983355"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 statement.png"/>
                    <pic:cNvPicPr/>
                  </pic:nvPicPr>
                  <pic:blipFill>
                    <a:blip r:embed="rId7">
                      <a:extLst>
                        <a:ext uri="{28A0092B-C50C-407E-A947-70E740481C1C}">
                          <a14:useLocalDpi xmlns:a14="http://schemas.microsoft.com/office/drawing/2010/main" val="0"/>
                        </a:ext>
                      </a:extLst>
                    </a:blip>
                    <a:stretch>
                      <a:fillRect/>
                    </a:stretch>
                  </pic:blipFill>
                  <pic:spPr>
                    <a:xfrm>
                      <a:off x="0" y="0"/>
                      <a:ext cx="3983355" cy="5731510"/>
                    </a:xfrm>
                    <a:prstGeom prst="rect">
                      <a:avLst/>
                    </a:prstGeom>
                  </pic:spPr>
                </pic:pic>
              </a:graphicData>
            </a:graphic>
          </wp:inline>
        </w:drawing>
      </w:r>
    </w:p>
    <w:p w:rsidR="005D49AF"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lastRenderedPageBreak/>
        <w:t xml:space="preserve">This Accessibility Plan has been drawn up in consultation with the staff and governors of the school and has been reviewed March 2024. </w:t>
      </w:r>
    </w:p>
    <w:p w:rsidR="005D49AF" w:rsidRPr="004C4D6E" w:rsidRDefault="005D49AF" w:rsidP="005D49AF">
      <w:pPr>
        <w:ind w:left="360"/>
        <w:rPr>
          <w:rFonts w:ascii="Century Gothic" w:hAnsi="Century Gothic"/>
          <w:sz w:val="22"/>
          <w:szCs w:val="22"/>
        </w:rPr>
      </w:pPr>
    </w:p>
    <w:p w:rsidR="005D49AF"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t xml:space="preserve">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5D49AF" w:rsidRPr="004C4D6E" w:rsidRDefault="005D49AF" w:rsidP="005D49AF">
      <w:pPr>
        <w:pStyle w:val="ListParagraph"/>
        <w:rPr>
          <w:rFonts w:ascii="Century Gothic" w:hAnsi="Century Gothic"/>
          <w:sz w:val="22"/>
          <w:szCs w:val="22"/>
        </w:rPr>
      </w:pPr>
    </w:p>
    <w:p w:rsidR="005D49AF"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t xml:space="preserve">The Roman Catholic Federation of Holy Name and Our Lady’s, plans over time, to continue to increase the accessibility of provision for all pupils, staff and visitors to the school. The Accessibility Plan will contain relevant actions to: </w:t>
      </w:r>
    </w:p>
    <w:p w:rsidR="005D49AF" w:rsidRPr="004C4D6E" w:rsidRDefault="005D49AF" w:rsidP="005D49AF">
      <w:pPr>
        <w:ind w:left="720"/>
        <w:rPr>
          <w:rFonts w:ascii="Century Gothic" w:hAnsi="Century Gothic"/>
          <w:sz w:val="22"/>
          <w:szCs w:val="22"/>
        </w:rPr>
      </w:pPr>
      <w:r w:rsidRPr="004C4D6E">
        <w:rPr>
          <w:rFonts w:ascii="Century Gothic" w:hAnsi="Century Gothic"/>
          <w:sz w:val="22"/>
          <w:szCs w:val="22"/>
        </w:rPr>
        <w:t xml:space="preserve">• Improve access to the physical environment of the school, adding specialist facilities as necessary. This covers improvements to the   physical environment of the school and physical aids to access education. </w:t>
      </w:r>
    </w:p>
    <w:p w:rsidR="005D49AF" w:rsidRPr="004C4D6E" w:rsidRDefault="005D49AF" w:rsidP="005D49AF">
      <w:pPr>
        <w:ind w:left="720"/>
        <w:rPr>
          <w:rFonts w:ascii="Century Gothic" w:hAnsi="Century Gothic"/>
          <w:sz w:val="22"/>
          <w:szCs w:val="22"/>
        </w:rPr>
      </w:pPr>
      <w:r w:rsidRPr="004C4D6E">
        <w:rPr>
          <w:rFonts w:ascii="Century Gothic" w:hAnsi="Century Gothic"/>
          <w:sz w:val="22"/>
          <w:szCs w:val="22"/>
        </w:rPr>
        <w:t xml:space="preserve">• Increase access to the curriculum for pupils with a disability, expanding the curriculum as necessary to ensure that pupils with a disability are as, equally, prepared for life as are the able-bodied pupils; (If a school fails to do this they are in breach of the DDA). </w:t>
      </w:r>
    </w:p>
    <w:p w:rsidR="005D49AF" w:rsidRPr="004C4D6E" w:rsidRDefault="005D49AF" w:rsidP="005D49AF">
      <w:pPr>
        <w:ind w:left="720"/>
        <w:rPr>
          <w:rFonts w:ascii="Century Gothic" w:hAnsi="Century Gothic"/>
          <w:sz w:val="22"/>
          <w:szCs w:val="22"/>
        </w:rPr>
      </w:pPr>
      <w:r w:rsidRPr="004C4D6E">
        <w:rPr>
          <w:rFonts w:ascii="Century Gothic" w:hAnsi="Century Gothic"/>
          <w:sz w:val="22"/>
          <w:szCs w:val="22"/>
        </w:rPr>
        <w:t xml:space="preserve">•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5D49AF" w:rsidRPr="004C4D6E" w:rsidRDefault="005D49AF" w:rsidP="005D49AF">
      <w:pPr>
        <w:rPr>
          <w:rFonts w:ascii="Century Gothic" w:hAnsi="Century Gothic"/>
          <w:sz w:val="22"/>
          <w:szCs w:val="22"/>
        </w:rPr>
      </w:pPr>
    </w:p>
    <w:p w:rsidR="005D49AF"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t xml:space="preserve">Below is our Action Plan, relating to these key aspects of accessibility. This plan will be reviewed and adjusted </w:t>
      </w:r>
    </w:p>
    <w:p w:rsidR="005D49AF" w:rsidRPr="004C4D6E" w:rsidRDefault="005D49AF" w:rsidP="005D49AF">
      <w:pPr>
        <w:ind w:left="360" w:firstLine="360"/>
        <w:rPr>
          <w:rFonts w:ascii="Century Gothic" w:hAnsi="Century Gothic"/>
          <w:sz w:val="22"/>
          <w:szCs w:val="22"/>
        </w:rPr>
      </w:pPr>
      <w:r w:rsidRPr="004C4D6E">
        <w:rPr>
          <w:rFonts w:ascii="Century Gothic" w:hAnsi="Century Gothic"/>
          <w:sz w:val="22"/>
          <w:szCs w:val="22"/>
        </w:rPr>
        <w:t xml:space="preserve">on an annual basis or as required. </w:t>
      </w:r>
    </w:p>
    <w:p w:rsidR="005D49AF" w:rsidRPr="004C4D6E" w:rsidRDefault="005D49AF" w:rsidP="005D49AF">
      <w:pPr>
        <w:ind w:left="360" w:firstLine="360"/>
        <w:rPr>
          <w:rFonts w:ascii="Century Gothic" w:hAnsi="Century Gothic"/>
          <w:sz w:val="22"/>
          <w:szCs w:val="22"/>
        </w:rPr>
      </w:pPr>
    </w:p>
    <w:p w:rsidR="00814EFC"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t>We acknowledge that there is a need for ongoing awareness raising and training for staff and governors in the matter of disability discrimination and the need to inform attitudes on this matter.</w:t>
      </w:r>
    </w:p>
    <w:p w:rsidR="005D49AF" w:rsidRPr="004C4D6E" w:rsidRDefault="005D49AF" w:rsidP="005D49AF">
      <w:pPr>
        <w:pStyle w:val="ListParagraph"/>
        <w:numPr>
          <w:ilvl w:val="0"/>
          <w:numId w:val="1"/>
        </w:numPr>
        <w:rPr>
          <w:rFonts w:ascii="Century Gothic" w:hAnsi="Century Gothic"/>
          <w:sz w:val="22"/>
          <w:szCs w:val="22"/>
        </w:rPr>
      </w:pPr>
      <w:r w:rsidRPr="004C4D6E">
        <w:rPr>
          <w:rFonts w:ascii="Century Gothic" w:hAnsi="Century Gothic"/>
          <w:sz w:val="22"/>
          <w:szCs w:val="22"/>
        </w:rPr>
        <w:t xml:space="preserve">The Accessibility Plan should be read in conjunction with the following policies, strategies and documents: Equal opportunities, Health &amp; Safety (including off-site safety) SEND Policy, Behaviour Policy, School Improvement Plan, and the school’s Mission Statement. </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7. The Action Plan for physical accessibility relates to current and projected needs and funding.</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8. As curriculum policies are reviewed, a section relating to access will be added to that on Equality and Diversity. </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9. The School Website will feature the Accessibility Plan under ‘Policies’. </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10. The Plan will be monitored through the Health, Safety and Premises Committees of the Governors. </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11. The school will work in partnership with the Diocesan Authority in developing and implementing this plan. </w:t>
      </w:r>
    </w:p>
    <w:p w:rsidR="005D49AF" w:rsidRPr="004C4D6E" w:rsidRDefault="005D49AF" w:rsidP="005D49AF">
      <w:pPr>
        <w:ind w:left="360"/>
        <w:rPr>
          <w:rFonts w:ascii="Century Gothic" w:hAnsi="Century Gothic"/>
          <w:sz w:val="22"/>
          <w:szCs w:val="22"/>
        </w:rPr>
      </w:pP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12. The Plan may be monitored by Ofsted as part of their inspection cycle. The school meets the requirements of the </w:t>
      </w:r>
    </w:p>
    <w:p w:rsidR="005D49AF" w:rsidRPr="004C4D6E" w:rsidRDefault="005D49AF" w:rsidP="005D49AF">
      <w:pPr>
        <w:ind w:left="360"/>
        <w:rPr>
          <w:rFonts w:ascii="Century Gothic" w:hAnsi="Century Gothic"/>
          <w:sz w:val="22"/>
          <w:szCs w:val="22"/>
        </w:rPr>
      </w:pPr>
      <w:r w:rsidRPr="004C4D6E">
        <w:rPr>
          <w:rFonts w:ascii="Century Gothic" w:hAnsi="Century Gothic"/>
          <w:sz w:val="22"/>
          <w:szCs w:val="22"/>
        </w:rPr>
        <w:t xml:space="preserve">      Disability Equality Scheme.</w:t>
      </w:r>
    </w:p>
    <w:p w:rsidR="00814EFC" w:rsidRPr="004C4D6E" w:rsidRDefault="00814EFC" w:rsidP="00814EFC">
      <w:pPr>
        <w:rPr>
          <w:rFonts w:ascii="Century Gothic" w:hAnsi="Century Gothic"/>
          <w:noProof/>
          <w:sz w:val="22"/>
          <w:szCs w:val="22"/>
        </w:rPr>
      </w:pPr>
    </w:p>
    <w:p w:rsidR="00814EFC" w:rsidRPr="004C4D6E" w:rsidRDefault="00814EFC" w:rsidP="00814EFC">
      <w:pPr>
        <w:rPr>
          <w:rFonts w:ascii="Century Gothic" w:eastAsia="Calibri" w:hAnsi="Century Gothic"/>
          <w:b/>
          <w:i/>
          <w:sz w:val="22"/>
          <w:szCs w:val="22"/>
        </w:rPr>
      </w:pPr>
    </w:p>
    <w:p w:rsidR="00814EFC" w:rsidRPr="004C4D6E" w:rsidRDefault="00814EFC"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Default="005D49AF"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Default="004C4D6E" w:rsidP="00814EFC">
      <w:pPr>
        <w:rPr>
          <w:rFonts w:ascii="Century Gothic" w:eastAsia="Calibri" w:hAnsi="Century Gothic"/>
          <w:sz w:val="22"/>
          <w:szCs w:val="22"/>
        </w:rPr>
      </w:pPr>
    </w:p>
    <w:p w:rsidR="004C4D6E" w:rsidRPr="004C4D6E" w:rsidRDefault="004C4D6E"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p w:rsidR="005D49AF" w:rsidRPr="004C4D6E" w:rsidRDefault="005D49AF" w:rsidP="00814EFC">
      <w:pPr>
        <w:rPr>
          <w:rFonts w:ascii="Century Gothic" w:eastAsia="Calibri" w:hAnsi="Century Gothic"/>
          <w:sz w:val="22"/>
          <w:szCs w:val="22"/>
        </w:rPr>
      </w:pPr>
    </w:p>
    <w:tbl>
      <w:tblPr>
        <w:tblStyle w:val="TableGrid"/>
        <w:tblW w:w="0" w:type="auto"/>
        <w:tblLook w:val="04A0" w:firstRow="1" w:lastRow="0" w:firstColumn="1" w:lastColumn="0" w:noHBand="0" w:noVBand="1"/>
      </w:tblPr>
      <w:tblGrid>
        <w:gridCol w:w="2662"/>
        <w:gridCol w:w="3170"/>
        <w:gridCol w:w="2597"/>
        <w:gridCol w:w="2737"/>
        <w:gridCol w:w="2782"/>
      </w:tblGrid>
      <w:tr w:rsidR="009E2DC7" w:rsidRPr="004C4D6E" w:rsidTr="00762E97">
        <w:trPr>
          <w:trHeight w:val="416"/>
        </w:trPr>
        <w:tc>
          <w:tcPr>
            <w:tcW w:w="13948" w:type="dxa"/>
            <w:gridSpan w:val="5"/>
          </w:tcPr>
          <w:p w:rsidR="009E2DC7" w:rsidRPr="004C4D6E" w:rsidRDefault="000C61D1" w:rsidP="005D49AF">
            <w:pPr>
              <w:jc w:val="center"/>
              <w:rPr>
                <w:rFonts w:ascii="Century Gothic" w:eastAsia="Calibri" w:hAnsi="Century Gothic"/>
                <w:b/>
                <w:sz w:val="22"/>
                <w:szCs w:val="22"/>
              </w:rPr>
            </w:pPr>
            <w:r w:rsidRPr="004C4D6E">
              <w:rPr>
                <w:rFonts w:ascii="Century Gothic" w:eastAsia="Calibri" w:hAnsi="Century Gothic"/>
                <w:b/>
                <w:sz w:val="22"/>
                <w:szCs w:val="22"/>
              </w:rPr>
              <w:lastRenderedPageBreak/>
              <w:t>Improving access to the physical environment</w:t>
            </w:r>
          </w:p>
          <w:p w:rsidR="000C61D1" w:rsidRPr="004C4D6E" w:rsidRDefault="000C61D1" w:rsidP="005D49AF">
            <w:pPr>
              <w:jc w:val="center"/>
              <w:rPr>
                <w:rFonts w:ascii="Century Gothic" w:eastAsia="Calibri" w:hAnsi="Century Gothic"/>
                <w:b/>
                <w:sz w:val="22"/>
                <w:szCs w:val="22"/>
              </w:rPr>
            </w:pPr>
          </w:p>
        </w:tc>
      </w:tr>
      <w:tr w:rsidR="005D49AF" w:rsidRPr="004C4D6E" w:rsidTr="00963446">
        <w:tc>
          <w:tcPr>
            <w:tcW w:w="2662" w:type="dxa"/>
          </w:tcPr>
          <w:p w:rsidR="005D49AF" w:rsidRPr="004C4D6E" w:rsidRDefault="005D49AF" w:rsidP="005D49AF">
            <w:pPr>
              <w:jc w:val="center"/>
              <w:rPr>
                <w:rFonts w:ascii="Century Gothic" w:eastAsia="Calibri" w:hAnsi="Century Gothic"/>
                <w:b/>
                <w:sz w:val="22"/>
                <w:szCs w:val="22"/>
              </w:rPr>
            </w:pPr>
            <w:r w:rsidRPr="004C4D6E">
              <w:rPr>
                <w:rFonts w:ascii="Century Gothic" w:eastAsia="Calibri" w:hAnsi="Century Gothic"/>
                <w:b/>
                <w:sz w:val="22"/>
                <w:szCs w:val="22"/>
              </w:rPr>
              <w:t>Targets</w:t>
            </w:r>
          </w:p>
        </w:tc>
        <w:tc>
          <w:tcPr>
            <w:tcW w:w="3170" w:type="dxa"/>
          </w:tcPr>
          <w:p w:rsidR="005D49AF" w:rsidRPr="004C4D6E" w:rsidRDefault="005D49AF" w:rsidP="005D49AF">
            <w:pPr>
              <w:jc w:val="center"/>
              <w:rPr>
                <w:rFonts w:ascii="Century Gothic" w:eastAsia="Calibri" w:hAnsi="Century Gothic"/>
                <w:b/>
                <w:sz w:val="22"/>
                <w:szCs w:val="22"/>
              </w:rPr>
            </w:pPr>
            <w:r w:rsidRPr="004C4D6E">
              <w:rPr>
                <w:rFonts w:ascii="Century Gothic" w:eastAsia="Calibri" w:hAnsi="Century Gothic"/>
                <w:b/>
                <w:sz w:val="22"/>
                <w:szCs w:val="22"/>
              </w:rPr>
              <w:t>Strategies</w:t>
            </w:r>
          </w:p>
        </w:tc>
        <w:tc>
          <w:tcPr>
            <w:tcW w:w="2597" w:type="dxa"/>
          </w:tcPr>
          <w:p w:rsidR="005D49AF" w:rsidRPr="004C4D6E" w:rsidRDefault="005D49AF" w:rsidP="005D49AF">
            <w:pPr>
              <w:jc w:val="center"/>
              <w:rPr>
                <w:rFonts w:ascii="Century Gothic" w:eastAsia="Calibri" w:hAnsi="Century Gothic"/>
                <w:b/>
                <w:sz w:val="22"/>
                <w:szCs w:val="22"/>
              </w:rPr>
            </w:pPr>
            <w:r w:rsidRPr="004C4D6E">
              <w:rPr>
                <w:rFonts w:ascii="Century Gothic" w:eastAsia="Calibri" w:hAnsi="Century Gothic"/>
                <w:b/>
                <w:sz w:val="22"/>
                <w:szCs w:val="22"/>
              </w:rPr>
              <w:t>Timescale</w:t>
            </w:r>
          </w:p>
        </w:tc>
        <w:tc>
          <w:tcPr>
            <w:tcW w:w="2737" w:type="dxa"/>
          </w:tcPr>
          <w:p w:rsidR="005D49AF" w:rsidRPr="004C4D6E" w:rsidRDefault="005D49AF" w:rsidP="005D49AF">
            <w:pPr>
              <w:jc w:val="center"/>
              <w:rPr>
                <w:rFonts w:ascii="Century Gothic" w:eastAsia="Calibri" w:hAnsi="Century Gothic"/>
                <w:b/>
                <w:sz w:val="22"/>
                <w:szCs w:val="22"/>
              </w:rPr>
            </w:pPr>
            <w:r w:rsidRPr="004C4D6E">
              <w:rPr>
                <w:rFonts w:ascii="Century Gothic" w:eastAsia="Calibri" w:hAnsi="Century Gothic"/>
                <w:b/>
                <w:sz w:val="22"/>
                <w:szCs w:val="22"/>
              </w:rPr>
              <w:t>Responsibility</w:t>
            </w:r>
          </w:p>
        </w:tc>
        <w:tc>
          <w:tcPr>
            <w:tcW w:w="2782" w:type="dxa"/>
          </w:tcPr>
          <w:p w:rsidR="005D49AF" w:rsidRPr="004C4D6E" w:rsidRDefault="005D49AF" w:rsidP="005D49AF">
            <w:pPr>
              <w:jc w:val="center"/>
              <w:rPr>
                <w:rFonts w:ascii="Century Gothic" w:eastAsia="Calibri" w:hAnsi="Century Gothic"/>
                <w:b/>
                <w:sz w:val="22"/>
                <w:szCs w:val="22"/>
              </w:rPr>
            </w:pPr>
            <w:r w:rsidRPr="004C4D6E">
              <w:rPr>
                <w:rFonts w:ascii="Century Gothic" w:eastAsia="Calibri" w:hAnsi="Century Gothic"/>
                <w:b/>
                <w:sz w:val="22"/>
                <w:szCs w:val="22"/>
              </w:rPr>
              <w:t>Success Criteria</w:t>
            </w:r>
          </w:p>
        </w:tc>
      </w:tr>
      <w:tr w:rsidR="00AF74D1" w:rsidRPr="004C4D6E" w:rsidTr="00963446">
        <w:trPr>
          <w:trHeight w:val="3090"/>
        </w:trPr>
        <w:tc>
          <w:tcPr>
            <w:tcW w:w="2662" w:type="dxa"/>
          </w:tcPr>
          <w:p w:rsidR="00AF74D1" w:rsidRPr="004C4D6E" w:rsidRDefault="00AF74D1" w:rsidP="00635EAE">
            <w:pPr>
              <w:rPr>
                <w:rFonts w:ascii="Century Gothic" w:eastAsia="Calibri" w:hAnsi="Century Gothic"/>
                <w:sz w:val="22"/>
                <w:szCs w:val="22"/>
              </w:rPr>
            </w:pPr>
            <w:r w:rsidRPr="004C4D6E">
              <w:rPr>
                <w:rFonts w:ascii="Century Gothic" w:eastAsia="Calibri" w:hAnsi="Century Gothic"/>
                <w:sz w:val="22"/>
                <w:szCs w:val="22"/>
              </w:rPr>
              <w:t>To be aware of the access needs of disabled children, staff, governors and parents/carers</w:t>
            </w:r>
          </w:p>
          <w:p w:rsidR="00AF74D1" w:rsidRPr="004C4D6E" w:rsidRDefault="00AF74D1" w:rsidP="00814EFC">
            <w:pPr>
              <w:rPr>
                <w:rFonts w:ascii="Century Gothic" w:eastAsia="Calibri" w:hAnsi="Century Gothic"/>
                <w:sz w:val="22"/>
                <w:szCs w:val="22"/>
              </w:rPr>
            </w:pPr>
          </w:p>
          <w:p w:rsidR="00AF74D1" w:rsidRPr="004C4D6E" w:rsidRDefault="00AF74D1" w:rsidP="00635EAE">
            <w:pPr>
              <w:rPr>
                <w:rFonts w:ascii="Century Gothic" w:eastAsia="Calibri" w:hAnsi="Century Gothic"/>
                <w:sz w:val="22"/>
                <w:szCs w:val="22"/>
              </w:rPr>
            </w:pPr>
          </w:p>
        </w:tc>
        <w:tc>
          <w:tcPr>
            <w:tcW w:w="3170" w:type="dxa"/>
            <w:vMerge w:val="restart"/>
          </w:tcPr>
          <w:p w:rsidR="00AF74D1" w:rsidRPr="004C4D6E" w:rsidRDefault="00AF74D1" w:rsidP="00635EAE">
            <w:pPr>
              <w:rPr>
                <w:rFonts w:ascii="Century Gothic" w:eastAsia="Calibri" w:hAnsi="Century Gothic"/>
                <w:sz w:val="22"/>
                <w:szCs w:val="22"/>
              </w:rPr>
            </w:pPr>
            <w:r w:rsidRPr="004C4D6E">
              <w:rPr>
                <w:rFonts w:ascii="Century Gothic" w:eastAsia="Calibri" w:hAnsi="Century Gothic"/>
                <w:sz w:val="22"/>
                <w:szCs w:val="22"/>
              </w:rPr>
              <w:t>-To create access plans for individual disabled children as part of the inclusion process</w:t>
            </w:r>
          </w:p>
          <w:p w:rsidR="00AF74D1" w:rsidRPr="004C4D6E" w:rsidRDefault="00AF74D1" w:rsidP="00814EFC">
            <w:pPr>
              <w:rPr>
                <w:rFonts w:ascii="Century Gothic" w:eastAsia="Calibri" w:hAnsi="Century Gothic"/>
                <w:sz w:val="22"/>
                <w:szCs w:val="22"/>
              </w:rPr>
            </w:pPr>
          </w:p>
          <w:p w:rsidR="00AF74D1" w:rsidRPr="004C4D6E" w:rsidRDefault="00AF74D1" w:rsidP="00635EAE">
            <w:pPr>
              <w:rPr>
                <w:rFonts w:ascii="Century Gothic" w:eastAsia="Calibri" w:hAnsi="Century Gothic"/>
                <w:sz w:val="22"/>
                <w:szCs w:val="22"/>
              </w:rPr>
            </w:pPr>
            <w:r w:rsidRPr="004C4D6E">
              <w:rPr>
                <w:rFonts w:ascii="Century Gothic" w:eastAsia="Calibri" w:hAnsi="Century Gothic"/>
                <w:sz w:val="22"/>
                <w:szCs w:val="22"/>
              </w:rPr>
              <w:t>-Annual reminder to parents and carers through newsletter to let us know if they have problems with access to areas of school</w:t>
            </w:r>
          </w:p>
          <w:p w:rsidR="00AF74D1" w:rsidRPr="004C4D6E" w:rsidRDefault="00AF74D1" w:rsidP="00635EAE">
            <w:pPr>
              <w:rPr>
                <w:rFonts w:ascii="Century Gothic" w:eastAsia="Calibri" w:hAnsi="Century Gothic"/>
                <w:sz w:val="22"/>
                <w:szCs w:val="22"/>
              </w:rPr>
            </w:pPr>
          </w:p>
          <w:p w:rsidR="00AF74D1" w:rsidRPr="004C4D6E" w:rsidRDefault="00AF74D1" w:rsidP="00635EAE">
            <w:pPr>
              <w:rPr>
                <w:rFonts w:ascii="Century Gothic" w:eastAsia="Calibri" w:hAnsi="Century Gothic"/>
                <w:sz w:val="22"/>
                <w:szCs w:val="22"/>
              </w:rPr>
            </w:pPr>
            <w:r w:rsidRPr="004C4D6E">
              <w:rPr>
                <w:rFonts w:ascii="Century Gothic" w:eastAsia="Calibri" w:hAnsi="Century Gothic"/>
                <w:sz w:val="22"/>
                <w:szCs w:val="22"/>
              </w:rPr>
              <w:t>-Staff to share SEND information with all agencies and support staff to ensure continuity of care for the children</w:t>
            </w:r>
          </w:p>
        </w:tc>
        <w:tc>
          <w:tcPr>
            <w:tcW w:w="2597" w:type="dxa"/>
          </w:tcPr>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As required</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Ongoing process</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tc>
        <w:tc>
          <w:tcPr>
            <w:tcW w:w="2737" w:type="dxa"/>
          </w:tcPr>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Inclusion Team/Class Teacher</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p>
        </w:tc>
        <w:tc>
          <w:tcPr>
            <w:tcW w:w="2782" w:type="dxa"/>
            <w:vMerge w:val="restart"/>
          </w:tcPr>
          <w:p w:rsidR="00AF74D1" w:rsidRPr="004C4D6E" w:rsidRDefault="00AF74D1" w:rsidP="00635EAE">
            <w:pPr>
              <w:rPr>
                <w:rFonts w:ascii="Century Gothic" w:eastAsia="Calibri" w:hAnsi="Century Gothic"/>
                <w:sz w:val="22"/>
                <w:szCs w:val="22"/>
              </w:rPr>
            </w:pPr>
            <w:r w:rsidRPr="004C4D6E">
              <w:rPr>
                <w:rFonts w:ascii="Century Gothic" w:eastAsia="Calibri" w:hAnsi="Century Gothic"/>
                <w:sz w:val="22"/>
                <w:szCs w:val="22"/>
              </w:rPr>
              <w:t>IEP’s are in place for disabled pupils and all staff are aware of pupil’s needs.  Inclusion team to advise about training for staff regarding particular disabilities</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Continuously monitored to ensure any new needs arising are met</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Parents have full access to all areas of school</w:t>
            </w:r>
          </w:p>
          <w:p w:rsidR="00AF74D1" w:rsidRPr="004C4D6E" w:rsidRDefault="00AF74D1" w:rsidP="00814EFC">
            <w:pPr>
              <w:rPr>
                <w:rFonts w:ascii="Century Gothic" w:eastAsia="Calibri" w:hAnsi="Century Gothic"/>
                <w:sz w:val="22"/>
                <w:szCs w:val="22"/>
              </w:rPr>
            </w:pPr>
          </w:p>
          <w:p w:rsidR="00AF74D1" w:rsidRPr="004C4D6E" w:rsidRDefault="00AF74D1" w:rsidP="00814EFC">
            <w:pPr>
              <w:rPr>
                <w:rFonts w:ascii="Century Gothic" w:hAnsi="Century Gothic"/>
                <w:sz w:val="22"/>
                <w:szCs w:val="22"/>
              </w:rPr>
            </w:pPr>
            <w:r w:rsidRPr="004C4D6E">
              <w:rPr>
                <w:rFonts w:ascii="Century Gothic" w:hAnsi="Century Gothic"/>
                <w:sz w:val="22"/>
                <w:szCs w:val="22"/>
              </w:rPr>
              <w:t xml:space="preserve">All agencies and Support Staff are aware of needs of SEN children at all times and are working with them accordingly </w:t>
            </w:r>
          </w:p>
          <w:p w:rsidR="00AF74D1" w:rsidRPr="004C4D6E" w:rsidRDefault="00AF74D1" w:rsidP="00755704">
            <w:pPr>
              <w:rPr>
                <w:rFonts w:ascii="Century Gothic" w:eastAsia="Calibri" w:hAnsi="Century Gothic"/>
                <w:sz w:val="22"/>
                <w:szCs w:val="22"/>
              </w:rPr>
            </w:pPr>
          </w:p>
        </w:tc>
      </w:tr>
      <w:tr w:rsidR="00AF74D1" w:rsidRPr="004C4D6E" w:rsidTr="00963446">
        <w:trPr>
          <w:trHeight w:val="3090"/>
        </w:trPr>
        <w:tc>
          <w:tcPr>
            <w:tcW w:w="2662" w:type="dxa"/>
          </w:tcPr>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Ensure the school staff and governors are aware of access issues</w:t>
            </w:r>
          </w:p>
        </w:tc>
        <w:tc>
          <w:tcPr>
            <w:tcW w:w="3170" w:type="dxa"/>
            <w:vMerge/>
          </w:tcPr>
          <w:p w:rsidR="00AF74D1" w:rsidRPr="004C4D6E" w:rsidRDefault="00AF74D1" w:rsidP="00814EFC">
            <w:pPr>
              <w:rPr>
                <w:rFonts w:ascii="Century Gothic" w:eastAsia="Calibri" w:hAnsi="Century Gothic"/>
                <w:sz w:val="22"/>
                <w:szCs w:val="22"/>
              </w:rPr>
            </w:pPr>
          </w:p>
        </w:tc>
        <w:tc>
          <w:tcPr>
            <w:tcW w:w="2597" w:type="dxa"/>
          </w:tcPr>
          <w:p w:rsidR="00AF74D1" w:rsidRPr="004C4D6E" w:rsidRDefault="00AF74D1" w:rsidP="00755704">
            <w:pPr>
              <w:rPr>
                <w:rFonts w:ascii="Century Gothic" w:eastAsia="Calibri" w:hAnsi="Century Gothic"/>
                <w:sz w:val="22"/>
                <w:szCs w:val="22"/>
              </w:rPr>
            </w:pPr>
            <w:r w:rsidRPr="004C4D6E">
              <w:rPr>
                <w:rFonts w:ascii="Century Gothic" w:hAnsi="Century Gothic"/>
                <w:sz w:val="22"/>
                <w:szCs w:val="22"/>
              </w:rPr>
              <w:t>Staff dealing with children</w:t>
            </w:r>
            <w:r w:rsidR="00755704" w:rsidRPr="004C4D6E">
              <w:rPr>
                <w:rFonts w:ascii="Century Gothic" w:hAnsi="Century Gothic"/>
                <w:sz w:val="22"/>
                <w:szCs w:val="22"/>
              </w:rPr>
              <w:t xml:space="preserve"> with specific needs to be</w:t>
            </w:r>
            <w:r w:rsidRPr="004C4D6E">
              <w:rPr>
                <w:rFonts w:ascii="Century Gothic" w:hAnsi="Century Gothic"/>
                <w:sz w:val="22"/>
                <w:szCs w:val="22"/>
              </w:rPr>
              <w:t xml:space="preserve"> fully informed </w:t>
            </w:r>
            <w:r w:rsidR="00755704" w:rsidRPr="004C4D6E">
              <w:rPr>
                <w:rFonts w:ascii="Century Gothic" w:hAnsi="Century Gothic"/>
                <w:sz w:val="22"/>
                <w:szCs w:val="22"/>
              </w:rPr>
              <w:t>at the beginning of each term</w:t>
            </w:r>
          </w:p>
        </w:tc>
        <w:tc>
          <w:tcPr>
            <w:tcW w:w="2737" w:type="dxa"/>
          </w:tcPr>
          <w:p w:rsidR="00AF74D1" w:rsidRPr="004C4D6E" w:rsidRDefault="00AF74D1" w:rsidP="00814EFC">
            <w:pPr>
              <w:rPr>
                <w:rFonts w:ascii="Century Gothic" w:eastAsia="Calibri" w:hAnsi="Century Gothic"/>
                <w:sz w:val="22"/>
                <w:szCs w:val="22"/>
              </w:rPr>
            </w:pPr>
            <w:r w:rsidRPr="004C4D6E">
              <w:rPr>
                <w:rFonts w:ascii="Century Gothic" w:eastAsia="Calibri" w:hAnsi="Century Gothic"/>
                <w:sz w:val="22"/>
                <w:szCs w:val="22"/>
              </w:rPr>
              <w:t>Head of School/Health and Safety governor</w:t>
            </w:r>
          </w:p>
        </w:tc>
        <w:tc>
          <w:tcPr>
            <w:tcW w:w="2782" w:type="dxa"/>
            <w:vMerge/>
          </w:tcPr>
          <w:p w:rsidR="00AF74D1" w:rsidRPr="004C4D6E" w:rsidRDefault="00AF74D1" w:rsidP="00814EFC">
            <w:pPr>
              <w:rPr>
                <w:rFonts w:ascii="Century Gothic" w:eastAsia="Calibri" w:hAnsi="Century Gothic"/>
                <w:sz w:val="22"/>
                <w:szCs w:val="22"/>
              </w:rPr>
            </w:pPr>
          </w:p>
        </w:tc>
      </w:tr>
      <w:tr w:rsidR="00755704" w:rsidRPr="004C4D6E" w:rsidTr="004C4D6E">
        <w:trPr>
          <w:trHeight w:val="2542"/>
        </w:trPr>
        <w:tc>
          <w:tcPr>
            <w:tcW w:w="2662"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lastRenderedPageBreak/>
              <w:t>Ensure everyone has access to reception area</w:t>
            </w:r>
          </w:p>
        </w:tc>
        <w:tc>
          <w:tcPr>
            <w:tcW w:w="3170"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-Ensure that nothing is preventing wheelchair access</w:t>
            </w:r>
          </w:p>
          <w:p w:rsidR="00755704" w:rsidRPr="004C4D6E" w:rsidRDefault="00755704" w:rsidP="00814EFC">
            <w:pPr>
              <w:rPr>
                <w:rFonts w:ascii="Century Gothic" w:eastAsia="Calibri" w:hAnsi="Century Gothic"/>
                <w:sz w:val="22"/>
                <w:szCs w:val="22"/>
              </w:rPr>
            </w:pPr>
          </w:p>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 xml:space="preserve">-Ensure provision of appropriate seating </w:t>
            </w:r>
          </w:p>
        </w:tc>
        <w:tc>
          <w:tcPr>
            <w:tcW w:w="2597"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Daily check to ensure the area is clear of obstructions</w:t>
            </w:r>
          </w:p>
          <w:p w:rsidR="00755704" w:rsidRPr="004C4D6E" w:rsidRDefault="00755704" w:rsidP="00814EFC">
            <w:pPr>
              <w:rPr>
                <w:rFonts w:ascii="Century Gothic" w:eastAsia="Calibri" w:hAnsi="Century Gothic"/>
                <w:sz w:val="22"/>
                <w:szCs w:val="22"/>
              </w:rPr>
            </w:pPr>
          </w:p>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Ensure that appropriate seating is available to all wheelchair users</w:t>
            </w:r>
          </w:p>
          <w:p w:rsidR="00755704" w:rsidRPr="004C4D6E" w:rsidRDefault="00755704" w:rsidP="00814EFC">
            <w:pPr>
              <w:rPr>
                <w:rFonts w:ascii="Century Gothic" w:eastAsia="Calibri" w:hAnsi="Century Gothic"/>
                <w:sz w:val="22"/>
                <w:szCs w:val="22"/>
              </w:rPr>
            </w:pPr>
          </w:p>
        </w:tc>
        <w:tc>
          <w:tcPr>
            <w:tcW w:w="2737"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Caretaker/Health and Safety Governor/Head of School</w:t>
            </w:r>
          </w:p>
        </w:tc>
        <w:tc>
          <w:tcPr>
            <w:tcW w:w="2782"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Disabled parents/carers/visitors feel welcome</w:t>
            </w:r>
          </w:p>
          <w:p w:rsidR="00755704" w:rsidRPr="004C4D6E" w:rsidRDefault="00755704" w:rsidP="00814EFC">
            <w:pPr>
              <w:rPr>
                <w:rFonts w:ascii="Century Gothic" w:eastAsia="Calibri" w:hAnsi="Century Gothic"/>
                <w:sz w:val="22"/>
                <w:szCs w:val="22"/>
              </w:rPr>
            </w:pPr>
          </w:p>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Children/Adults have appropriate seating</w:t>
            </w:r>
          </w:p>
        </w:tc>
      </w:tr>
      <w:tr w:rsidR="00755704" w:rsidRPr="004C4D6E" w:rsidTr="004C4D6E">
        <w:trPr>
          <w:trHeight w:val="1729"/>
        </w:trPr>
        <w:tc>
          <w:tcPr>
            <w:tcW w:w="2662" w:type="dxa"/>
          </w:tcPr>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Maintain safe access for visually impaired people</w:t>
            </w:r>
          </w:p>
        </w:tc>
        <w:tc>
          <w:tcPr>
            <w:tcW w:w="3170" w:type="dxa"/>
          </w:tcPr>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Check exterior lighting is working on a regular basis</w:t>
            </w:r>
          </w:p>
          <w:p w:rsidR="00755704" w:rsidRPr="004C4D6E" w:rsidRDefault="00755704" w:rsidP="00755704">
            <w:pPr>
              <w:rPr>
                <w:rFonts w:ascii="Century Gothic" w:eastAsia="Calibri" w:hAnsi="Century Gothic"/>
                <w:sz w:val="22"/>
                <w:szCs w:val="22"/>
              </w:rPr>
            </w:pPr>
          </w:p>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Yellow paint on any step edges</w:t>
            </w:r>
          </w:p>
        </w:tc>
        <w:tc>
          <w:tcPr>
            <w:tcW w:w="2597"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Ongoing checks</w:t>
            </w:r>
          </w:p>
        </w:tc>
        <w:tc>
          <w:tcPr>
            <w:tcW w:w="2737"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Caretaker/Property Management team</w:t>
            </w:r>
          </w:p>
        </w:tc>
        <w:tc>
          <w:tcPr>
            <w:tcW w:w="2782"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Visually impaired people feel safe in school grounds.</w:t>
            </w:r>
          </w:p>
          <w:p w:rsidR="00755704" w:rsidRPr="004C4D6E" w:rsidRDefault="00755704" w:rsidP="00814EFC">
            <w:pPr>
              <w:rPr>
                <w:rFonts w:ascii="Century Gothic" w:eastAsia="Calibri" w:hAnsi="Century Gothic"/>
                <w:sz w:val="22"/>
                <w:szCs w:val="22"/>
              </w:rPr>
            </w:pPr>
          </w:p>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External lights to be checked and working</w:t>
            </w:r>
          </w:p>
        </w:tc>
      </w:tr>
      <w:tr w:rsidR="00755704" w:rsidRPr="004C4D6E" w:rsidTr="004C4D6E">
        <w:trPr>
          <w:trHeight w:val="557"/>
        </w:trPr>
        <w:tc>
          <w:tcPr>
            <w:tcW w:w="2662"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Ensure all disabled people can be evacuated safely</w:t>
            </w:r>
          </w:p>
        </w:tc>
        <w:tc>
          <w:tcPr>
            <w:tcW w:w="3170" w:type="dxa"/>
          </w:tcPr>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Ensure there is a personal emergency evacuation plan for any disabled pupils</w:t>
            </w:r>
          </w:p>
          <w:p w:rsidR="00755704" w:rsidRPr="004C4D6E" w:rsidRDefault="00755704" w:rsidP="00755704">
            <w:pPr>
              <w:rPr>
                <w:rFonts w:ascii="Century Gothic" w:eastAsia="Calibri" w:hAnsi="Century Gothic"/>
                <w:sz w:val="22"/>
                <w:szCs w:val="22"/>
              </w:rPr>
            </w:pPr>
          </w:p>
          <w:p w:rsidR="00755704" w:rsidRPr="004C4D6E" w:rsidRDefault="00755704" w:rsidP="00755704">
            <w:pPr>
              <w:rPr>
                <w:rFonts w:ascii="Century Gothic" w:eastAsia="Calibri" w:hAnsi="Century Gothic"/>
                <w:sz w:val="22"/>
                <w:szCs w:val="22"/>
              </w:rPr>
            </w:pPr>
            <w:r w:rsidRPr="004C4D6E">
              <w:rPr>
                <w:rFonts w:ascii="Century Gothic" w:eastAsia="Calibri" w:hAnsi="Century Gothic"/>
                <w:sz w:val="22"/>
                <w:szCs w:val="22"/>
              </w:rPr>
              <w:t>Ensure that all staff are aware of their responsibilities in an evacuation with regards to SEND information</w:t>
            </w:r>
          </w:p>
          <w:p w:rsidR="00876557" w:rsidRPr="004C4D6E" w:rsidRDefault="00876557" w:rsidP="00755704">
            <w:pPr>
              <w:rPr>
                <w:rFonts w:ascii="Century Gothic" w:eastAsia="Calibri" w:hAnsi="Century Gothic"/>
                <w:sz w:val="22"/>
                <w:szCs w:val="22"/>
              </w:rPr>
            </w:pPr>
          </w:p>
          <w:p w:rsidR="00876557" w:rsidRPr="004C4D6E" w:rsidRDefault="00876557" w:rsidP="00755704">
            <w:pPr>
              <w:rPr>
                <w:rFonts w:ascii="Century Gothic" w:eastAsia="Calibri" w:hAnsi="Century Gothic"/>
                <w:sz w:val="22"/>
                <w:szCs w:val="22"/>
              </w:rPr>
            </w:pPr>
            <w:r w:rsidRPr="004C4D6E">
              <w:rPr>
                <w:rFonts w:ascii="Century Gothic" w:eastAsia="Calibri" w:hAnsi="Century Gothic"/>
                <w:sz w:val="22"/>
                <w:szCs w:val="22"/>
              </w:rPr>
              <w:t>Any wheelchair users must be made aware of the most efficient exit route in case of emergency</w:t>
            </w:r>
          </w:p>
        </w:tc>
        <w:tc>
          <w:tcPr>
            <w:tcW w:w="2597" w:type="dxa"/>
          </w:tcPr>
          <w:p w:rsidR="00755704" w:rsidRPr="004C4D6E" w:rsidRDefault="00755704" w:rsidP="00814EFC">
            <w:pPr>
              <w:rPr>
                <w:rFonts w:ascii="Century Gothic" w:eastAsia="Calibri" w:hAnsi="Century Gothic"/>
                <w:sz w:val="22"/>
                <w:szCs w:val="22"/>
              </w:rPr>
            </w:pPr>
            <w:r w:rsidRPr="004C4D6E">
              <w:rPr>
                <w:rFonts w:ascii="Century Gothic" w:eastAsia="Calibri" w:hAnsi="Century Gothic"/>
                <w:sz w:val="22"/>
                <w:szCs w:val="22"/>
              </w:rPr>
              <w:t>Ongoing – as and when needed</w:t>
            </w:r>
          </w:p>
        </w:tc>
        <w:tc>
          <w:tcPr>
            <w:tcW w:w="2737" w:type="dxa"/>
          </w:tcPr>
          <w:p w:rsidR="00755704"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Head of School to remind staff</w:t>
            </w:r>
          </w:p>
        </w:tc>
        <w:tc>
          <w:tcPr>
            <w:tcW w:w="2782"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All disabled pupils and staff working with them are safe in the event of a fire</w:t>
            </w:r>
          </w:p>
          <w:p w:rsidR="00876557" w:rsidRPr="004C4D6E" w:rsidRDefault="00876557" w:rsidP="00814EFC">
            <w:pPr>
              <w:rPr>
                <w:rFonts w:ascii="Century Gothic" w:eastAsia="Calibri" w:hAnsi="Century Gothic"/>
                <w:sz w:val="22"/>
                <w:szCs w:val="22"/>
              </w:rPr>
            </w:pPr>
          </w:p>
          <w:p w:rsidR="00876557" w:rsidRPr="004C4D6E" w:rsidRDefault="00876557" w:rsidP="00814EFC">
            <w:pPr>
              <w:rPr>
                <w:rFonts w:ascii="Century Gothic" w:hAnsi="Century Gothic"/>
                <w:sz w:val="22"/>
                <w:szCs w:val="22"/>
              </w:rPr>
            </w:pPr>
            <w:r w:rsidRPr="004C4D6E">
              <w:rPr>
                <w:rFonts w:ascii="Century Gothic" w:hAnsi="Century Gothic"/>
                <w:sz w:val="22"/>
                <w:szCs w:val="22"/>
              </w:rPr>
              <w:t>There is constant supervision for disabled children who would need help in the event of an evacuation.</w:t>
            </w:r>
          </w:p>
          <w:p w:rsidR="00876557" w:rsidRPr="004C4D6E" w:rsidRDefault="00876557" w:rsidP="00814EFC">
            <w:pPr>
              <w:rPr>
                <w:rFonts w:ascii="Century Gothic" w:hAnsi="Century Gothic"/>
                <w:sz w:val="22"/>
                <w:szCs w:val="22"/>
              </w:rPr>
            </w:pPr>
          </w:p>
          <w:p w:rsidR="00876557" w:rsidRPr="004C4D6E" w:rsidRDefault="00876557" w:rsidP="00814EFC">
            <w:pPr>
              <w:rPr>
                <w:rFonts w:ascii="Century Gothic" w:eastAsia="Calibri" w:hAnsi="Century Gothic"/>
                <w:sz w:val="22"/>
                <w:szCs w:val="22"/>
              </w:rPr>
            </w:pPr>
            <w:r w:rsidRPr="004C4D6E">
              <w:rPr>
                <w:rFonts w:ascii="Century Gothic" w:hAnsi="Century Gothic"/>
                <w:sz w:val="22"/>
                <w:szCs w:val="22"/>
              </w:rPr>
              <w:t>Wheelchair users can be evacuated quickly and easily</w:t>
            </w:r>
          </w:p>
        </w:tc>
      </w:tr>
      <w:tr w:rsidR="00876557" w:rsidRPr="004C4D6E" w:rsidTr="00963446">
        <w:trPr>
          <w:trHeight w:val="3090"/>
        </w:trPr>
        <w:tc>
          <w:tcPr>
            <w:tcW w:w="2662"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lastRenderedPageBreak/>
              <w:t>Ensure there are enough fire exits around school that are suitable for people with a disability</w:t>
            </w:r>
          </w:p>
          <w:p w:rsidR="00876557" w:rsidRPr="004C4D6E" w:rsidRDefault="00876557" w:rsidP="00814EFC">
            <w:pPr>
              <w:rPr>
                <w:rFonts w:ascii="Century Gothic" w:eastAsia="Calibri" w:hAnsi="Century Gothic"/>
                <w:sz w:val="22"/>
                <w:szCs w:val="22"/>
              </w:rPr>
            </w:pPr>
          </w:p>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Ensure that all outdoor learning areas are accessible for people with a disability</w:t>
            </w:r>
          </w:p>
        </w:tc>
        <w:tc>
          <w:tcPr>
            <w:tcW w:w="3170"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Ensure staff are aware of the need to keep fire exits clear</w:t>
            </w:r>
          </w:p>
          <w:p w:rsidR="00876557" w:rsidRPr="004C4D6E" w:rsidRDefault="00876557" w:rsidP="00814EFC">
            <w:pPr>
              <w:rPr>
                <w:rFonts w:ascii="Century Gothic" w:eastAsia="Calibri" w:hAnsi="Century Gothic"/>
                <w:sz w:val="22"/>
                <w:szCs w:val="22"/>
              </w:rPr>
            </w:pPr>
          </w:p>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 xml:space="preserve">Ensure that all routes are clear and risk assessed by staff and outside agencies </w:t>
            </w:r>
          </w:p>
        </w:tc>
        <w:tc>
          <w:tcPr>
            <w:tcW w:w="259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Daily</w:t>
            </w:r>
          </w:p>
        </w:tc>
        <w:tc>
          <w:tcPr>
            <w:tcW w:w="273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All staff</w:t>
            </w:r>
          </w:p>
        </w:tc>
        <w:tc>
          <w:tcPr>
            <w:tcW w:w="2782" w:type="dxa"/>
          </w:tcPr>
          <w:p w:rsidR="00876557" w:rsidRPr="004C4D6E" w:rsidRDefault="00876557" w:rsidP="00814EFC">
            <w:pPr>
              <w:rPr>
                <w:rFonts w:ascii="Century Gothic" w:hAnsi="Century Gothic"/>
                <w:sz w:val="22"/>
                <w:szCs w:val="22"/>
              </w:rPr>
            </w:pPr>
            <w:r w:rsidRPr="004C4D6E">
              <w:rPr>
                <w:rFonts w:ascii="Century Gothic" w:hAnsi="Century Gothic"/>
                <w:sz w:val="22"/>
                <w:szCs w:val="22"/>
              </w:rPr>
              <w:t>Everyone including disabled personnel and pupils have safe independent exits from school</w:t>
            </w:r>
          </w:p>
          <w:p w:rsidR="00876557" w:rsidRPr="004C4D6E" w:rsidRDefault="00876557" w:rsidP="00814EFC">
            <w:pPr>
              <w:rPr>
                <w:rFonts w:ascii="Century Gothic" w:hAnsi="Century Gothic"/>
                <w:sz w:val="22"/>
                <w:szCs w:val="22"/>
              </w:rPr>
            </w:pPr>
          </w:p>
          <w:p w:rsidR="00876557" w:rsidRPr="004C4D6E" w:rsidRDefault="00876557" w:rsidP="00814EFC">
            <w:pPr>
              <w:rPr>
                <w:rFonts w:ascii="Century Gothic" w:eastAsia="Calibri" w:hAnsi="Century Gothic"/>
                <w:sz w:val="22"/>
                <w:szCs w:val="22"/>
              </w:rPr>
            </w:pPr>
            <w:r w:rsidRPr="004C4D6E">
              <w:rPr>
                <w:rFonts w:ascii="Century Gothic" w:hAnsi="Century Gothic"/>
                <w:sz w:val="22"/>
                <w:szCs w:val="22"/>
              </w:rPr>
              <w:t>All children have access to outdoor areas</w:t>
            </w:r>
          </w:p>
        </w:tc>
      </w:tr>
      <w:tr w:rsidR="00876557" w:rsidRPr="004C4D6E" w:rsidTr="00762E97">
        <w:trPr>
          <w:trHeight w:val="1706"/>
        </w:trPr>
        <w:tc>
          <w:tcPr>
            <w:tcW w:w="2662"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Training for awareness raising equality issues</w:t>
            </w:r>
          </w:p>
        </w:tc>
        <w:tc>
          <w:tcPr>
            <w:tcW w:w="3170"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Provide training for all stake holders as needed</w:t>
            </w:r>
          </w:p>
          <w:p w:rsidR="00876557" w:rsidRPr="004C4D6E" w:rsidRDefault="00876557" w:rsidP="00814EFC">
            <w:pPr>
              <w:rPr>
                <w:rFonts w:ascii="Century Gothic" w:eastAsia="Calibri" w:hAnsi="Century Gothic"/>
                <w:sz w:val="22"/>
                <w:szCs w:val="22"/>
              </w:rPr>
            </w:pPr>
          </w:p>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Discuss perception issues with staff to determine the current status of the school</w:t>
            </w:r>
          </w:p>
        </w:tc>
        <w:tc>
          <w:tcPr>
            <w:tcW w:w="259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Ongoing involvement as required</w:t>
            </w:r>
          </w:p>
        </w:tc>
        <w:tc>
          <w:tcPr>
            <w:tcW w:w="273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Inclusion team</w:t>
            </w:r>
          </w:p>
        </w:tc>
        <w:tc>
          <w:tcPr>
            <w:tcW w:w="2782" w:type="dxa"/>
          </w:tcPr>
          <w:p w:rsidR="00876557" w:rsidRPr="004C4D6E" w:rsidRDefault="00876557" w:rsidP="00876557">
            <w:pPr>
              <w:rPr>
                <w:rFonts w:ascii="Century Gothic" w:eastAsia="Calibri" w:hAnsi="Century Gothic"/>
                <w:sz w:val="22"/>
                <w:szCs w:val="22"/>
              </w:rPr>
            </w:pPr>
            <w:r w:rsidRPr="004C4D6E">
              <w:rPr>
                <w:rFonts w:ascii="Century Gothic" w:eastAsia="Calibri" w:hAnsi="Century Gothic"/>
                <w:sz w:val="22"/>
                <w:szCs w:val="22"/>
              </w:rPr>
              <w:t>Community will benefit from an inclusive environment</w:t>
            </w:r>
          </w:p>
        </w:tc>
      </w:tr>
      <w:tr w:rsidR="00876557" w:rsidRPr="004C4D6E" w:rsidTr="004C4D6E">
        <w:trPr>
          <w:trHeight w:val="2400"/>
        </w:trPr>
        <w:tc>
          <w:tcPr>
            <w:tcW w:w="2662" w:type="dxa"/>
          </w:tcPr>
          <w:p w:rsidR="00876557" w:rsidRPr="004C4D6E" w:rsidRDefault="00876557" w:rsidP="00814EFC">
            <w:pPr>
              <w:rPr>
                <w:rFonts w:ascii="Century Gothic" w:eastAsia="Calibri" w:hAnsi="Century Gothic"/>
                <w:sz w:val="22"/>
                <w:szCs w:val="22"/>
              </w:rPr>
            </w:pPr>
            <w:r w:rsidRPr="004C4D6E">
              <w:rPr>
                <w:rFonts w:ascii="Century Gothic" w:hAnsi="Century Gothic"/>
                <w:sz w:val="22"/>
                <w:szCs w:val="22"/>
              </w:rPr>
              <w:t>Ensure all Staff including Support Staff have specific training on disability issues including early identification of and teaching children with, SEND</w:t>
            </w:r>
          </w:p>
        </w:tc>
        <w:tc>
          <w:tcPr>
            <w:tcW w:w="3170" w:type="dxa"/>
          </w:tcPr>
          <w:p w:rsidR="00876557" w:rsidRPr="004C4D6E" w:rsidRDefault="00876557" w:rsidP="00814EFC">
            <w:pPr>
              <w:rPr>
                <w:rFonts w:ascii="Century Gothic" w:eastAsia="Calibri" w:hAnsi="Century Gothic"/>
                <w:sz w:val="22"/>
                <w:szCs w:val="22"/>
              </w:rPr>
            </w:pPr>
            <w:r w:rsidRPr="004C4D6E">
              <w:rPr>
                <w:rFonts w:ascii="Century Gothic" w:hAnsi="Century Gothic"/>
                <w:sz w:val="22"/>
                <w:szCs w:val="22"/>
              </w:rPr>
              <w:t>Identify training needs at regular meetings</w:t>
            </w:r>
          </w:p>
        </w:tc>
        <w:tc>
          <w:tcPr>
            <w:tcW w:w="259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Inclusion team/Head of School</w:t>
            </w:r>
          </w:p>
        </w:tc>
        <w:tc>
          <w:tcPr>
            <w:tcW w:w="2782" w:type="dxa"/>
          </w:tcPr>
          <w:p w:rsidR="00876557" w:rsidRPr="004C4D6E" w:rsidRDefault="00876557" w:rsidP="00814EFC">
            <w:pPr>
              <w:rPr>
                <w:rFonts w:ascii="Century Gothic" w:eastAsia="Calibri" w:hAnsi="Century Gothic"/>
                <w:sz w:val="22"/>
                <w:szCs w:val="22"/>
              </w:rPr>
            </w:pPr>
            <w:r w:rsidRPr="004C4D6E">
              <w:rPr>
                <w:rFonts w:ascii="Century Gothic" w:eastAsia="Calibri" w:hAnsi="Century Gothic"/>
                <w:sz w:val="22"/>
                <w:szCs w:val="22"/>
              </w:rPr>
              <w:t>Raised confidence of all staff including support staff</w:t>
            </w:r>
          </w:p>
        </w:tc>
      </w:tr>
      <w:tr w:rsidR="000C61D1" w:rsidRPr="004C4D6E" w:rsidTr="004C4D6E">
        <w:trPr>
          <w:trHeight w:val="430"/>
        </w:trPr>
        <w:tc>
          <w:tcPr>
            <w:tcW w:w="13948" w:type="dxa"/>
            <w:gridSpan w:val="5"/>
          </w:tcPr>
          <w:p w:rsidR="000C61D1" w:rsidRPr="004C4D6E" w:rsidRDefault="000C61D1" w:rsidP="000C61D1">
            <w:pPr>
              <w:jc w:val="center"/>
              <w:rPr>
                <w:rFonts w:ascii="Century Gothic" w:eastAsia="Calibri" w:hAnsi="Century Gothic"/>
                <w:b/>
                <w:sz w:val="22"/>
                <w:szCs w:val="22"/>
              </w:rPr>
            </w:pPr>
            <w:r w:rsidRPr="004C4D6E">
              <w:rPr>
                <w:rFonts w:ascii="Century Gothic" w:eastAsia="Calibri" w:hAnsi="Century Gothic"/>
                <w:b/>
                <w:sz w:val="22"/>
                <w:szCs w:val="22"/>
              </w:rPr>
              <w:t>Improving access to and participation within the curriculum</w:t>
            </w:r>
          </w:p>
        </w:tc>
      </w:tr>
      <w:tr w:rsidR="00876557" w:rsidRPr="004C4D6E" w:rsidTr="004C4D6E">
        <w:trPr>
          <w:trHeight w:val="2265"/>
        </w:trPr>
        <w:tc>
          <w:tcPr>
            <w:tcW w:w="2662"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lastRenderedPageBreak/>
              <w:t>Class rooms are optimally organised to promote participation and independence of all pupils</w:t>
            </w:r>
          </w:p>
        </w:tc>
        <w:tc>
          <w:tcPr>
            <w:tcW w:w="3170"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Audit needs of children and organise the classroom furniture etc. to support the needs of all children to take part fully in all curriculum areas with appropriate independence.</w:t>
            </w:r>
          </w:p>
        </w:tc>
        <w:tc>
          <w:tcPr>
            <w:tcW w:w="2597" w:type="dxa"/>
          </w:tcPr>
          <w:p w:rsidR="00963446" w:rsidRPr="004C4D6E" w:rsidRDefault="000C61D1"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963446" w:rsidRPr="004C4D6E" w:rsidRDefault="00963446" w:rsidP="00963446">
            <w:pPr>
              <w:rPr>
                <w:rFonts w:ascii="Century Gothic" w:eastAsia="Calibri" w:hAnsi="Century Gothic"/>
                <w:sz w:val="22"/>
                <w:szCs w:val="22"/>
              </w:rPr>
            </w:pPr>
            <w:r w:rsidRPr="004C4D6E">
              <w:rPr>
                <w:rFonts w:ascii="Century Gothic" w:eastAsia="Calibri" w:hAnsi="Century Gothic"/>
                <w:sz w:val="22"/>
                <w:szCs w:val="22"/>
              </w:rPr>
              <w:t>Class teacher/Inclusion team</w:t>
            </w:r>
          </w:p>
        </w:tc>
        <w:tc>
          <w:tcPr>
            <w:tcW w:w="2782"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Children able to move round freely, access resources for learning independently and take part in all areas of learning</w:t>
            </w:r>
          </w:p>
        </w:tc>
      </w:tr>
      <w:tr w:rsidR="00963446" w:rsidRPr="004C4D6E" w:rsidTr="004C4D6E">
        <w:trPr>
          <w:trHeight w:val="1833"/>
        </w:trPr>
        <w:tc>
          <w:tcPr>
            <w:tcW w:w="2662"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t>Review PE curriculum to ensure PE is accessible to all pupils</w:t>
            </w:r>
          </w:p>
        </w:tc>
        <w:tc>
          <w:tcPr>
            <w:tcW w:w="3170"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Review PE curriculum to include disability sports</w:t>
            </w:r>
          </w:p>
        </w:tc>
        <w:tc>
          <w:tcPr>
            <w:tcW w:w="259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Inclusion Team and PE Co-ordinator</w:t>
            </w:r>
          </w:p>
        </w:tc>
        <w:tc>
          <w:tcPr>
            <w:tcW w:w="2782"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All pupils have access to PE and are able to excel. Support staff for individuals will. will be there according to needs plan</w:t>
            </w:r>
          </w:p>
        </w:tc>
      </w:tr>
      <w:tr w:rsidR="00963446" w:rsidRPr="004C4D6E" w:rsidTr="000C61D1">
        <w:trPr>
          <w:trHeight w:val="1975"/>
        </w:trPr>
        <w:tc>
          <w:tcPr>
            <w:tcW w:w="2662"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t>All school visits and trips need to be accessible to all pupils</w:t>
            </w:r>
          </w:p>
        </w:tc>
        <w:tc>
          <w:tcPr>
            <w:tcW w:w="3170"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t xml:space="preserve">Ensure venues and means of transport are vetted for suitability. </w:t>
            </w:r>
          </w:p>
          <w:p w:rsidR="00963446" w:rsidRPr="004C4D6E" w:rsidRDefault="00963446" w:rsidP="00814EFC">
            <w:pPr>
              <w:rPr>
                <w:rFonts w:ascii="Century Gothic" w:hAnsi="Century Gothic"/>
                <w:sz w:val="22"/>
                <w:szCs w:val="22"/>
              </w:rPr>
            </w:pPr>
          </w:p>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Develop guidance on making trips accessible</w:t>
            </w:r>
          </w:p>
        </w:tc>
        <w:tc>
          <w:tcPr>
            <w:tcW w:w="259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963446" w:rsidRPr="004C4D6E" w:rsidRDefault="00963446" w:rsidP="00963446">
            <w:pPr>
              <w:rPr>
                <w:rFonts w:ascii="Century Gothic" w:eastAsia="Calibri" w:hAnsi="Century Gothic"/>
                <w:sz w:val="22"/>
                <w:szCs w:val="22"/>
              </w:rPr>
            </w:pPr>
            <w:r w:rsidRPr="004C4D6E">
              <w:rPr>
                <w:rFonts w:ascii="Century Gothic" w:eastAsia="Calibri" w:hAnsi="Century Gothic"/>
                <w:sz w:val="22"/>
                <w:szCs w:val="22"/>
              </w:rPr>
              <w:t>EVC Co-ordinator</w:t>
            </w:r>
          </w:p>
        </w:tc>
        <w:tc>
          <w:tcPr>
            <w:tcW w:w="2782"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All pupils are able to access all school trips and take part in a range of activities</w:t>
            </w:r>
          </w:p>
        </w:tc>
      </w:tr>
      <w:tr w:rsidR="00963446" w:rsidRPr="004C4D6E" w:rsidTr="004C4D6E">
        <w:trPr>
          <w:trHeight w:val="1265"/>
        </w:trPr>
        <w:tc>
          <w:tcPr>
            <w:tcW w:w="2662"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t>Review curriculum areas and planning to include disability issues</w:t>
            </w:r>
          </w:p>
        </w:tc>
        <w:tc>
          <w:tcPr>
            <w:tcW w:w="3170"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Include specific reference to disability equality in all curriculum reviews</w:t>
            </w:r>
          </w:p>
        </w:tc>
        <w:tc>
          <w:tcPr>
            <w:tcW w:w="259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Inclusion team and Head of School</w:t>
            </w:r>
          </w:p>
        </w:tc>
        <w:tc>
          <w:tcPr>
            <w:tcW w:w="2782"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Gradual introduction of disability issues into all curriculum areas</w:t>
            </w:r>
          </w:p>
        </w:tc>
      </w:tr>
      <w:tr w:rsidR="00963446" w:rsidRPr="004C4D6E" w:rsidTr="004C4D6E">
        <w:trPr>
          <w:trHeight w:val="2120"/>
        </w:trPr>
        <w:tc>
          <w:tcPr>
            <w:tcW w:w="2662" w:type="dxa"/>
          </w:tcPr>
          <w:p w:rsidR="00963446" w:rsidRPr="004C4D6E" w:rsidRDefault="00963446" w:rsidP="00814EFC">
            <w:pPr>
              <w:rPr>
                <w:rFonts w:ascii="Century Gothic" w:hAnsi="Century Gothic"/>
                <w:sz w:val="22"/>
                <w:szCs w:val="22"/>
              </w:rPr>
            </w:pPr>
            <w:r w:rsidRPr="004C4D6E">
              <w:rPr>
                <w:rFonts w:ascii="Century Gothic" w:hAnsi="Century Gothic"/>
                <w:sz w:val="22"/>
                <w:szCs w:val="22"/>
              </w:rPr>
              <w:lastRenderedPageBreak/>
              <w:t>Ensure disabled children can take part equally in after school activities</w:t>
            </w:r>
          </w:p>
        </w:tc>
        <w:tc>
          <w:tcPr>
            <w:tcW w:w="3170" w:type="dxa"/>
          </w:tcPr>
          <w:p w:rsidR="00963446" w:rsidRPr="004C4D6E" w:rsidRDefault="00963446" w:rsidP="00963446">
            <w:pPr>
              <w:rPr>
                <w:rFonts w:ascii="Century Gothic" w:hAnsi="Century Gothic"/>
                <w:sz w:val="22"/>
                <w:szCs w:val="22"/>
              </w:rPr>
            </w:pPr>
            <w:r w:rsidRPr="004C4D6E">
              <w:rPr>
                <w:rFonts w:ascii="Century Gothic" w:hAnsi="Century Gothic"/>
                <w:sz w:val="22"/>
                <w:szCs w:val="22"/>
              </w:rPr>
              <w:t xml:space="preserve">Discuss with all staff including people running other clubs after school. </w:t>
            </w:r>
          </w:p>
          <w:p w:rsidR="00963446" w:rsidRPr="004C4D6E" w:rsidRDefault="00963446" w:rsidP="00963446">
            <w:pPr>
              <w:rPr>
                <w:rFonts w:ascii="Century Gothic" w:hAnsi="Century Gothic"/>
                <w:sz w:val="22"/>
                <w:szCs w:val="22"/>
              </w:rPr>
            </w:pPr>
          </w:p>
          <w:p w:rsidR="00963446" w:rsidRPr="004C4D6E" w:rsidRDefault="00963446" w:rsidP="00963446">
            <w:pPr>
              <w:rPr>
                <w:rFonts w:ascii="Century Gothic" w:eastAsia="Calibri" w:hAnsi="Century Gothic"/>
                <w:sz w:val="22"/>
                <w:szCs w:val="22"/>
              </w:rPr>
            </w:pPr>
            <w:r w:rsidRPr="004C4D6E">
              <w:rPr>
                <w:rFonts w:ascii="Century Gothic" w:hAnsi="Century Gothic"/>
                <w:sz w:val="22"/>
                <w:szCs w:val="22"/>
              </w:rPr>
              <w:t>Additional support may have to be available after school.</w:t>
            </w:r>
          </w:p>
        </w:tc>
        <w:tc>
          <w:tcPr>
            <w:tcW w:w="259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As required</w:t>
            </w:r>
          </w:p>
        </w:tc>
        <w:tc>
          <w:tcPr>
            <w:tcW w:w="2737" w:type="dxa"/>
          </w:tcPr>
          <w:p w:rsidR="00963446" w:rsidRPr="004C4D6E" w:rsidRDefault="00963446" w:rsidP="00814EFC">
            <w:pPr>
              <w:rPr>
                <w:rFonts w:ascii="Century Gothic" w:eastAsia="Calibri" w:hAnsi="Century Gothic"/>
                <w:sz w:val="22"/>
                <w:szCs w:val="22"/>
              </w:rPr>
            </w:pPr>
            <w:r w:rsidRPr="004C4D6E">
              <w:rPr>
                <w:rFonts w:ascii="Century Gothic" w:eastAsia="Calibri" w:hAnsi="Century Gothic"/>
                <w:sz w:val="22"/>
                <w:szCs w:val="22"/>
              </w:rPr>
              <w:t>Inclusion team</w:t>
            </w:r>
          </w:p>
        </w:tc>
        <w:tc>
          <w:tcPr>
            <w:tcW w:w="2782" w:type="dxa"/>
          </w:tcPr>
          <w:p w:rsidR="00963446" w:rsidRPr="004C4D6E" w:rsidRDefault="00963446" w:rsidP="00814EFC">
            <w:pPr>
              <w:rPr>
                <w:rFonts w:ascii="Century Gothic" w:eastAsia="Calibri" w:hAnsi="Century Gothic"/>
                <w:sz w:val="22"/>
                <w:szCs w:val="22"/>
              </w:rPr>
            </w:pPr>
            <w:r w:rsidRPr="004C4D6E">
              <w:rPr>
                <w:rFonts w:ascii="Century Gothic" w:hAnsi="Century Gothic"/>
                <w:sz w:val="22"/>
                <w:szCs w:val="22"/>
              </w:rPr>
              <w:t>Disabled children feel able to participate equally in out of school activities.</w:t>
            </w:r>
          </w:p>
        </w:tc>
      </w:tr>
      <w:tr w:rsidR="009E2DC7" w:rsidRPr="004C4D6E" w:rsidTr="004C4D6E">
        <w:trPr>
          <w:trHeight w:val="2258"/>
        </w:trPr>
        <w:tc>
          <w:tcPr>
            <w:tcW w:w="2662" w:type="dxa"/>
          </w:tcPr>
          <w:p w:rsidR="009E2DC7" w:rsidRPr="004C4D6E" w:rsidRDefault="009E2DC7" w:rsidP="00814EFC">
            <w:pPr>
              <w:rPr>
                <w:rFonts w:ascii="Century Gothic" w:hAnsi="Century Gothic"/>
                <w:sz w:val="22"/>
                <w:szCs w:val="22"/>
              </w:rPr>
            </w:pPr>
            <w:r w:rsidRPr="004C4D6E">
              <w:rPr>
                <w:rFonts w:ascii="Century Gothic" w:hAnsi="Century Gothic"/>
                <w:sz w:val="22"/>
                <w:szCs w:val="22"/>
              </w:rPr>
              <w:t>Ensure that the medical needs of all pupils are met fully within the capability of the school</w:t>
            </w:r>
          </w:p>
        </w:tc>
        <w:tc>
          <w:tcPr>
            <w:tcW w:w="3170"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Liaise regularly with parents and other agencies involved with the child</w:t>
            </w:r>
          </w:p>
          <w:p w:rsidR="009E2DC7" w:rsidRPr="004C4D6E" w:rsidRDefault="009E2DC7" w:rsidP="00814EFC">
            <w:pPr>
              <w:rPr>
                <w:rFonts w:ascii="Century Gothic" w:eastAsia="Calibri" w:hAnsi="Century Gothic"/>
                <w:sz w:val="22"/>
                <w:szCs w:val="22"/>
              </w:rPr>
            </w:pPr>
          </w:p>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Identify training needs</w:t>
            </w:r>
          </w:p>
        </w:tc>
        <w:tc>
          <w:tcPr>
            <w:tcW w:w="2597"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As required</w:t>
            </w:r>
          </w:p>
        </w:tc>
        <w:tc>
          <w:tcPr>
            <w:tcW w:w="2737"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Head of School</w:t>
            </w:r>
          </w:p>
        </w:tc>
        <w:tc>
          <w:tcPr>
            <w:tcW w:w="2782"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All advice acted upon. All pupils’ needs are met and they are able to access the curriculum.</w:t>
            </w:r>
          </w:p>
        </w:tc>
      </w:tr>
      <w:tr w:rsidR="009E2DC7" w:rsidRPr="004C4D6E" w:rsidTr="00963446">
        <w:trPr>
          <w:trHeight w:val="3090"/>
        </w:trPr>
        <w:tc>
          <w:tcPr>
            <w:tcW w:w="2662" w:type="dxa"/>
          </w:tcPr>
          <w:p w:rsidR="009E2DC7" w:rsidRPr="004C4D6E" w:rsidRDefault="009E2DC7" w:rsidP="00814EFC">
            <w:pPr>
              <w:rPr>
                <w:rFonts w:ascii="Century Gothic" w:hAnsi="Century Gothic"/>
                <w:sz w:val="22"/>
                <w:szCs w:val="22"/>
              </w:rPr>
            </w:pPr>
            <w:r w:rsidRPr="004C4D6E">
              <w:rPr>
                <w:rFonts w:ascii="Century Gothic" w:hAnsi="Century Gothic"/>
                <w:sz w:val="22"/>
                <w:szCs w:val="22"/>
              </w:rPr>
              <w:t>Appropriate use of specialised equipment to benefit individual pupils and staff</w:t>
            </w:r>
          </w:p>
        </w:tc>
        <w:tc>
          <w:tcPr>
            <w:tcW w:w="3170" w:type="dxa"/>
          </w:tcPr>
          <w:p w:rsidR="009E2DC7" w:rsidRPr="004C4D6E" w:rsidRDefault="009E2DC7" w:rsidP="00814EFC">
            <w:pPr>
              <w:rPr>
                <w:rFonts w:ascii="Century Gothic" w:eastAsia="Calibri" w:hAnsi="Century Gothic"/>
                <w:sz w:val="22"/>
                <w:szCs w:val="22"/>
              </w:rPr>
            </w:pPr>
            <w:proofErr w:type="spellStart"/>
            <w:r w:rsidRPr="004C4D6E">
              <w:rPr>
                <w:rFonts w:ascii="Century Gothic" w:eastAsia="Calibri" w:hAnsi="Century Gothic"/>
                <w:sz w:val="22"/>
                <w:szCs w:val="22"/>
              </w:rPr>
              <w:t>Ipads</w:t>
            </w:r>
            <w:proofErr w:type="spellEnd"/>
            <w:r w:rsidRPr="004C4D6E">
              <w:rPr>
                <w:rFonts w:ascii="Century Gothic" w:eastAsia="Calibri" w:hAnsi="Century Gothic"/>
                <w:sz w:val="22"/>
                <w:szCs w:val="22"/>
              </w:rPr>
              <w:t xml:space="preserve"> available to support children with difficulties </w:t>
            </w:r>
          </w:p>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 xml:space="preserve">Sloping boards for children with physical disabilities </w:t>
            </w:r>
          </w:p>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Coloured overlays or coloured paper for children with visual difficulties or dyslexia</w:t>
            </w:r>
          </w:p>
          <w:p w:rsidR="009E2DC7" w:rsidRPr="004C4D6E" w:rsidRDefault="009E2DC7" w:rsidP="009E2DC7">
            <w:pPr>
              <w:rPr>
                <w:rFonts w:ascii="Century Gothic" w:eastAsia="Calibri" w:hAnsi="Century Gothic"/>
                <w:sz w:val="22"/>
                <w:szCs w:val="22"/>
              </w:rPr>
            </w:pPr>
            <w:r w:rsidRPr="004C4D6E">
              <w:rPr>
                <w:rFonts w:ascii="Century Gothic" w:eastAsia="Calibri" w:hAnsi="Century Gothic"/>
                <w:sz w:val="22"/>
                <w:szCs w:val="22"/>
              </w:rPr>
              <w:t xml:space="preserve">Use of wobble cushions, Pencil grips, fidget toys, chew toys </w:t>
            </w:r>
            <w:proofErr w:type="spellStart"/>
            <w:r w:rsidRPr="004C4D6E">
              <w:rPr>
                <w:rFonts w:ascii="Century Gothic" w:eastAsia="Calibri" w:hAnsi="Century Gothic"/>
                <w:sz w:val="22"/>
                <w:szCs w:val="22"/>
              </w:rPr>
              <w:t>etc</w:t>
            </w:r>
            <w:proofErr w:type="spellEnd"/>
            <w:r w:rsidRPr="004C4D6E">
              <w:rPr>
                <w:rFonts w:ascii="Century Gothic" w:eastAsia="Calibri" w:hAnsi="Century Gothic"/>
                <w:sz w:val="22"/>
                <w:szCs w:val="22"/>
              </w:rPr>
              <w:t xml:space="preserve">  </w:t>
            </w:r>
          </w:p>
          <w:p w:rsidR="009E2DC7" w:rsidRPr="004C4D6E" w:rsidRDefault="009E2DC7" w:rsidP="009E2DC7">
            <w:pPr>
              <w:rPr>
                <w:rFonts w:ascii="Century Gothic" w:eastAsia="Calibri" w:hAnsi="Century Gothic"/>
                <w:sz w:val="22"/>
                <w:szCs w:val="22"/>
              </w:rPr>
            </w:pPr>
            <w:r w:rsidRPr="004C4D6E">
              <w:rPr>
                <w:rFonts w:ascii="Century Gothic" w:eastAsia="Calibri" w:hAnsi="Century Gothic"/>
                <w:sz w:val="22"/>
                <w:szCs w:val="22"/>
              </w:rPr>
              <w:t xml:space="preserve">Monitor and observe use of equipment </w:t>
            </w:r>
            <w:proofErr w:type="spellStart"/>
            <w:r w:rsidRPr="004C4D6E">
              <w:rPr>
                <w:rFonts w:ascii="Century Gothic" w:eastAsia="Calibri" w:hAnsi="Century Gothic"/>
                <w:sz w:val="22"/>
                <w:szCs w:val="22"/>
              </w:rPr>
              <w:t>eg</w:t>
            </w:r>
            <w:proofErr w:type="spellEnd"/>
            <w:r w:rsidRPr="004C4D6E">
              <w:rPr>
                <w:rFonts w:ascii="Century Gothic" w:eastAsia="Calibri" w:hAnsi="Century Gothic"/>
                <w:sz w:val="22"/>
                <w:szCs w:val="22"/>
              </w:rPr>
              <w:t xml:space="preserve"> visual timetable, wobble cushions </w:t>
            </w:r>
            <w:proofErr w:type="spellStart"/>
            <w:r w:rsidRPr="004C4D6E">
              <w:rPr>
                <w:rFonts w:ascii="Century Gothic" w:eastAsia="Calibri" w:hAnsi="Century Gothic"/>
                <w:sz w:val="22"/>
                <w:szCs w:val="22"/>
              </w:rPr>
              <w:t>etc</w:t>
            </w:r>
            <w:proofErr w:type="spellEnd"/>
            <w:r w:rsidRPr="004C4D6E">
              <w:rPr>
                <w:rFonts w:ascii="Century Gothic" w:eastAsia="Calibri" w:hAnsi="Century Gothic"/>
                <w:sz w:val="22"/>
                <w:szCs w:val="22"/>
              </w:rPr>
              <w:t xml:space="preserve"> </w:t>
            </w:r>
          </w:p>
        </w:tc>
        <w:tc>
          <w:tcPr>
            <w:tcW w:w="2597" w:type="dxa"/>
          </w:tcPr>
          <w:p w:rsidR="009E2DC7" w:rsidRPr="004C4D6E" w:rsidRDefault="009E2DC7" w:rsidP="009E2DC7">
            <w:pPr>
              <w:rPr>
                <w:rFonts w:ascii="Century Gothic" w:eastAsia="Calibri" w:hAnsi="Century Gothic"/>
                <w:sz w:val="22"/>
                <w:szCs w:val="22"/>
              </w:rPr>
            </w:pPr>
            <w:r w:rsidRPr="004C4D6E">
              <w:rPr>
                <w:rFonts w:ascii="Century Gothic" w:eastAsia="Calibri" w:hAnsi="Century Gothic"/>
                <w:sz w:val="22"/>
                <w:szCs w:val="22"/>
              </w:rPr>
              <w:t>Audit of resources</w:t>
            </w:r>
          </w:p>
        </w:tc>
        <w:tc>
          <w:tcPr>
            <w:tcW w:w="2737" w:type="dxa"/>
          </w:tcPr>
          <w:p w:rsidR="009E2DC7" w:rsidRPr="004C4D6E" w:rsidRDefault="009E2DC7" w:rsidP="00814EFC">
            <w:pPr>
              <w:rPr>
                <w:rFonts w:ascii="Century Gothic" w:eastAsia="Calibri" w:hAnsi="Century Gothic"/>
                <w:sz w:val="22"/>
                <w:szCs w:val="22"/>
              </w:rPr>
            </w:pPr>
            <w:proofErr w:type="spellStart"/>
            <w:r w:rsidRPr="004C4D6E">
              <w:rPr>
                <w:rFonts w:ascii="Century Gothic" w:eastAsia="Calibri" w:hAnsi="Century Gothic"/>
                <w:sz w:val="22"/>
                <w:szCs w:val="22"/>
              </w:rPr>
              <w:t>SENDCo</w:t>
            </w:r>
            <w:proofErr w:type="spellEnd"/>
          </w:p>
        </w:tc>
        <w:tc>
          <w:tcPr>
            <w:tcW w:w="2782"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SEND children have appropriate  equipment and resources  which supports their learning and remove barriers  to learning</w:t>
            </w:r>
          </w:p>
        </w:tc>
      </w:tr>
      <w:tr w:rsidR="009E2DC7" w:rsidRPr="004C4D6E" w:rsidTr="00762E97">
        <w:trPr>
          <w:trHeight w:val="2117"/>
        </w:trPr>
        <w:tc>
          <w:tcPr>
            <w:tcW w:w="2662" w:type="dxa"/>
          </w:tcPr>
          <w:p w:rsidR="009E2DC7" w:rsidRPr="004C4D6E" w:rsidRDefault="009E2DC7" w:rsidP="00814EFC">
            <w:pPr>
              <w:rPr>
                <w:rFonts w:ascii="Century Gothic" w:hAnsi="Century Gothic"/>
                <w:sz w:val="22"/>
                <w:szCs w:val="22"/>
              </w:rPr>
            </w:pPr>
            <w:r w:rsidRPr="004C4D6E">
              <w:rPr>
                <w:rFonts w:ascii="Century Gothic" w:hAnsi="Century Gothic"/>
                <w:sz w:val="22"/>
                <w:szCs w:val="22"/>
              </w:rPr>
              <w:lastRenderedPageBreak/>
              <w:t xml:space="preserve">All children are visible in the curriculum and resources  </w:t>
            </w:r>
          </w:p>
        </w:tc>
        <w:tc>
          <w:tcPr>
            <w:tcW w:w="3170" w:type="dxa"/>
          </w:tcPr>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 xml:space="preserve">Resources will reflect the needs of the pupils. </w:t>
            </w:r>
          </w:p>
          <w:p w:rsidR="009E2DC7" w:rsidRPr="004C4D6E" w:rsidRDefault="009E2DC7" w:rsidP="00814EFC">
            <w:pPr>
              <w:rPr>
                <w:rFonts w:ascii="Century Gothic" w:eastAsia="Calibri" w:hAnsi="Century Gothic"/>
                <w:sz w:val="22"/>
                <w:szCs w:val="22"/>
              </w:rPr>
            </w:pPr>
          </w:p>
          <w:p w:rsidR="009E2DC7" w:rsidRPr="004C4D6E" w:rsidRDefault="009E2DC7" w:rsidP="00814EFC">
            <w:pPr>
              <w:rPr>
                <w:rFonts w:ascii="Century Gothic" w:eastAsia="Calibri" w:hAnsi="Century Gothic"/>
                <w:sz w:val="22"/>
                <w:szCs w:val="22"/>
              </w:rPr>
            </w:pPr>
            <w:r w:rsidRPr="004C4D6E">
              <w:rPr>
                <w:rFonts w:ascii="Century Gothic" w:eastAsia="Calibri" w:hAnsi="Century Gothic"/>
                <w:sz w:val="22"/>
                <w:szCs w:val="22"/>
              </w:rPr>
              <w:t xml:space="preserve">Teachers will make a conscious effort to show a variety of people with additional needs in their classroom practice.  </w:t>
            </w:r>
          </w:p>
          <w:p w:rsidR="009E2DC7" w:rsidRPr="004C4D6E" w:rsidRDefault="009E2DC7" w:rsidP="009E2DC7">
            <w:pPr>
              <w:rPr>
                <w:rFonts w:ascii="Century Gothic" w:eastAsia="Calibri" w:hAnsi="Century Gothic"/>
                <w:sz w:val="22"/>
                <w:szCs w:val="22"/>
              </w:rPr>
            </w:pPr>
          </w:p>
        </w:tc>
        <w:tc>
          <w:tcPr>
            <w:tcW w:w="2597" w:type="dxa"/>
          </w:tcPr>
          <w:p w:rsidR="009E2DC7"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9E2DC7"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All staff</w:t>
            </w:r>
          </w:p>
        </w:tc>
        <w:tc>
          <w:tcPr>
            <w:tcW w:w="2782" w:type="dxa"/>
          </w:tcPr>
          <w:p w:rsidR="009E2DC7"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Children will be able to identify with characters in stories, historical figures and illustrations.  They will feel seen in the curriculum and resources</w:t>
            </w:r>
          </w:p>
        </w:tc>
      </w:tr>
      <w:tr w:rsidR="004C4D6E" w:rsidRPr="004C4D6E" w:rsidTr="004C4D6E">
        <w:trPr>
          <w:trHeight w:val="558"/>
        </w:trPr>
        <w:tc>
          <w:tcPr>
            <w:tcW w:w="13948" w:type="dxa"/>
            <w:gridSpan w:val="5"/>
          </w:tcPr>
          <w:p w:rsidR="004C4D6E" w:rsidRPr="004C4D6E" w:rsidRDefault="004C4D6E" w:rsidP="004C4D6E">
            <w:pPr>
              <w:jc w:val="center"/>
              <w:rPr>
                <w:rFonts w:ascii="Century Gothic" w:eastAsia="Calibri" w:hAnsi="Century Gothic"/>
                <w:b/>
                <w:sz w:val="22"/>
                <w:szCs w:val="22"/>
              </w:rPr>
            </w:pPr>
            <w:r w:rsidRPr="004C4D6E">
              <w:rPr>
                <w:rFonts w:ascii="Century Gothic" w:eastAsia="Calibri" w:hAnsi="Century Gothic"/>
                <w:b/>
                <w:sz w:val="22"/>
                <w:szCs w:val="22"/>
              </w:rPr>
              <w:t>Improve the access and delivery of written information</w:t>
            </w:r>
          </w:p>
        </w:tc>
      </w:tr>
      <w:tr w:rsidR="004C4D6E" w:rsidRPr="004C4D6E" w:rsidTr="00963446">
        <w:trPr>
          <w:trHeight w:val="3090"/>
        </w:trPr>
        <w:tc>
          <w:tcPr>
            <w:tcW w:w="2662" w:type="dxa"/>
          </w:tcPr>
          <w:p w:rsidR="004C4D6E" w:rsidRPr="004C4D6E" w:rsidRDefault="004C4D6E" w:rsidP="00814EFC">
            <w:pPr>
              <w:rPr>
                <w:rFonts w:ascii="Century Gothic" w:hAnsi="Century Gothic"/>
                <w:sz w:val="22"/>
                <w:szCs w:val="22"/>
              </w:rPr>
            </w:pPr>
            <w:r w:rsidRPr="004C4D6E">
              <w:rPr>
                <w:rFonts w:ascii="Century Gothic" w:hAnsi="Century Gothic"/>
                <w:sz w:val="22"/>
                <w:szCs w:val="22"/>
              </w:rPr>
              <w:t>Review documentation on website to check accessibility for parents</w:t>
            </w:r>
          </w:p>
        </w:tc>
        <w:tc>
          <w:tcPr>
            <w:tcW w:w="3170"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 xml:space="preserve">Ensure documents are accessible to everyone using commonly known vocabulary. </w:t>
            </w:r>
          </w:p>
          <w:p w:rsidR="004C4D6E" w:rsidRPr="004C4D6E" w:rsidRDefault="004C4D6E" w:rsidP="00814EFC">
            <w:pPr>
              <w:rPr>
                <w:rFonts w:ascii="Century Gothic" w:eastAsia="Calibri" w:hAnsi="Century Gothic"/>
                <w:sz w:val="22"/>
                <w:szCs w:val="22"/>
              </w:rPr>
            </w:pPr>
          </w:p>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Office to be aware of parents who may need support in accessing materials and assisting with this.</w:t>
            </w:r>
          </w:p>
        </w:tc>
        <w:tc>
          <w:tcPr>
            <w:tcW w:w="2597"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Head of School/Business Manager</w:t>
            </w:r>
          </w:p>
        </w:tc>
        <w:tc>
          <w:tcPr>
            <w:tcW w:w="2782"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All parents will be able to be aware of what is happening at school via the website.</w:t>
            </w:r>
          </w:p>
        </w:tc>
      </w:tr>
      <w:tr w:rsidR="004C4D6E" w:rsidRPr="004C4D6E" w:rsidTr="00963446">
        <w:trPr>
          <w:trHeight w:val="3090"/>
        </w:trPr>
        <w:tc>
          <w:tcPr>
            <w:tcW w:w="2662" w:type="dxa"/>
          </w:tcPr>
          <w:p w:rsidR="004C4D6E" w:rsidRPr="004C4D6E" w:rsidRDefault="004C4D6E" w:rsidP="00814EFC">
            <w:pPr>
              <w:rPr>
                <w:rFonts w:ascii="Century Gothic" w:hAnsi="Century Gothic"/>
                <w:sz w:val="22"/>
                <w:szCs w:val="22"/>
              </w:rPr>
            </w:pPr>
            <w:r w:rsidRPr="004C4D6E">
              <w:rPr>
                <w:rFonts w:ascii="Century Gothic" w:hAnsi="Century Gothic"/>
                <w:sz w:val="22"/>
                <w:szCs w:val="22"/>
              </w:rPr>
              <w:lastRenderedPageBreak/>
              <w:t xml:space="preserve">Ensure written materials are available in alternative formats  </w:t>
            </w:r>
          </w:p>
        </w:tc>
        <w:tc>
          <w:tcPr>
            <w:tcW w:w="3170"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 xml:space="preserve">Ensure office staff are able to use google translate to translate any written letters and newsletters and ensure parents know this is available. </w:t>
            </w:r>
          </w:p>
          <w:p w:rsidR="004C4D6E" w:rsidRPr="004C4D6E" w:rsidRDefault="004C4D6E" w:rsidP="00814EFC">
            <w:pPr>
              <w:rPr>
                <w:rFonts w:ascii="Century Gothic" w:eastAsia="Calibri" w:hAnsi="Century Gothic"/>
                <w:sz w:val="22"/>
                <w:szCs w:val="22"/>
              </w:rPr>
            </w:pPr>
          </w:p>
          <w:p w:rsidR="004C4D6E" w:rsidRPr="004C4D6E" w:rsidRDefault="004C4D6E" w:rsidP="004C4D6E">
            <w:pPr>
              <w:rPr>
                <w:rFonts w:ascii="Century Gothic" w:eastAsia="Calibri" w:hAnsi="Century Gothic"/>
                <w:sz w:val="22"/>
                <w:szCs w:val="22"/>
              </w:rPr>
            </w:pPr>
            <w:r w:rsidRPr="004C4D6E">
              <w:rPr>
                <w:rFonts w:ascii="Century Gothic" w:eastAsia="Calibri" w:hAnsi="Century Gothic"/>
                <w:sz w:val="22"/>
                <w:szCs w:val="22"/>
              </w:rPr>
              <w:t xml:space="preserve">Ensure parents with visual impairments can access support to read documents   </w:t>
            </w:r>
          </w:p>
          <w:p w:rsidR="004C4D6E" w:rsidRPr="004C4D6E" w:rsidRDefault="004C4D6E" w:rsidP="004C4D6E">
            <w:pPr>
              <w:rPr>
                <w:rFonts w:ascii="Century Gothic" w:eastAsia="Calibri" w:hAnsi="Century Gothic"/>
                <w:sz w:val="22"/>
                <w:szCs w:val="22"/>
              </w:rPr>
            </w:pPr>
          </w:p>
          <w:p w:rsidR="004C4D6E" w:rsidRPr="004C4D6E" w:rsidRDefault="004C4D6E" w:rsidP="004C4D6E">
            <w:pPr>
              <w:rPr>
                <w:rFonts w:ascii="Century Gothic" w:eastAsia="Calibri" w:hAnsi="Century Gothic"/>
                <w:sz w:val="22"/>
                <w:szCs w:val="22"/>
              </w:rPr>
            </w:pPr>
            <w:r w:rsidRPr="004C4D6E">
              <w:rPr>
                <w:rFonts w:ascii="Century Gothic" w:eastAsia="Calibri" w:hAnsi="Century Gothic"/>
                <w:sz w:val="22"/>
                <w:szCs w:val="22"/>
              </w:rPr>
              <w:t>Invite parents in who may need support completing forms</w:t>
            </w:r>
          </w:p>
        </w:tc>
        <w:tc>
          <w:tcPr>
            <w:tcW w:w="2597"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Ongoing</w:t>
            </w:r>
          </w:p>
        </w:tc>
        <w:tc>
          <w:tcPr>
            <w:tcW w:w="2737"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Business Manager/Office Staff</w:t>
            </w:r>
          </w:p>
        </w:tc>
        <w:tc>
          <w:tcPr>
            <w:tcW w:w="2782" w:type="dxa"/>
          </w:tcPr>
          <w:p w:rsidR="004C4D6E" w:rsidRPr="004C4D6E" w:rsidRDefault="004C4D6E" w:rsidP="00814EFC">
            <w:pPr>
              <w:rPr>
                <w:rFonts w:ascii="Century Gothic" w:eastAsia="Calibri" w:hAnsi="Century Gothic"/>
                <w:sz w:val="22"/>
                <w:szCs w:val="22"/>
              </w:rPr>
            </w:pPr>
            <w:r w:rsidRPr="004C4D6E">
              <w:rPr>
                <w:rFonts w:ascii="Century Gothic" w:eastAsia="Calibri" w:hAnsi="Century Gothic"/>
                <w:sz w:val="22"/>
                <w:szCs w:val="22"/>
              </w:rPr>
              <w:t xml:space="preserve">Parents are able to access all information  </w:t>
            </w:r>
          </w:p>
        </w:tc>
      </w:tr>
    </w:tbl>
    <w:p w:rsidR="00540949" w:rsidRPr="004C4D6E" w:rsidRDefault="00540949">
      <w:pPr>
        <w:rPr>
          <w:sz w:val="22"/>
          <w:szCs w:val="22"/>
        </w:rPr>
      </w:pPr>
    </w:p>
    <w:p w:rsidR="00963446" w:rsidRPr="004C4D6E" w:rsidRDefault="00963446">
      <w:pPr>
        <w:rPr>
          <w:sz w:val="22"/>
          <w:szCs w:val="22"/>
        </w:rPr>
      </w:pPr>
    </w:p>
    <w:sectPr w:rsidR="00963446" w:rsidRPr="004C4D6E" w:rsidSect="005D49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4A3"/>
    <w:multiLevelType w:val="hybridMultilevel"/>
    <w:tmpl w:val="1DBAB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B219A"/>
    <w:multiLevelType w:val="hybridMultilevel"/>
    <w:tmpl w:val="77F2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D2F1B"/>
    <w:multiLevelType w:val="hybridMultilevel"/>
    <w:tmpl w:val="60D64552"/>
    <w:lvl w:ilvl="0" w:tplc="F9143180">
      <w:start w:val="12"/>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FC"/>
    <w:rsid w:val="000C61D1"/>
    <w:rsid w:val="00214A28"/>
    <w:rsid w:val="004C4D6E"/>
    <w:rsid w:val="00540949"/>
    <w:rsid w:val="005D49AF"/>
    <w:rsid w:val="00635EAE"/>
    <w:rsid w:val="00755704"/>
    <w:rsid w:val="00762E97"/>
    <w:rsid w:val="0080532B"/>
    <w:rsid w:val="00814EFC"/>
    <w:rsid w:val="00876557"/>
    <w:rsid w:val="00963446"/>
    <w:rsid w:val="009E2DC7"/>
    <w:rsid w:val="00AF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618A"/>
  <w15:chartTrackingRefBased/>
  <w15:docId w15:val="{FC817B5D-F700-4B8A-9B61-D4DCF199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F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EFC"/>
    <w:pPr>
      <w:autoSpaceDE w:val="0"/>
      <w:autoSpaceDN w:val="0"/>
      <w:adjustRightInd w:val="0"/>
      <w:spacing w:after="0" w:line="240" w:lineRule="auto"/>
    </w:pPr>
    <w:rPr>
      <w:rFonts w:ascii="Cambria" w:eastAsia="MS Mincho" w:hAnsi="Cambria" w:cs="Cambria"/>
      <w:color w:val="000000"/>
      <w:sz w:val="24"/>
      <w:szCs w:val="24"/>
      <w:lang w:eastAsia="ja-JP"/>
    </w:rPr>
  </w:style>
  <w:style w:type="paragraph" w:styleId="Title">
    <w:name w:val="Title"/>
    <w:basedOn w:val="Normal"/>
    <w:link w:val="TitleChar"/>
    <w:qFormat/>
    <w:rsid w:val="00814EFC"/>
    <w:pPr>
      <w:jc w:val="center"/>
    </w:pPr>
    <w:rPr>
      <w:rFonts w:eastAsia="Times New Roman"/>
      <w:b/>
      <w:bCs/>
      <w:sz w:val="34"/>
      <w:lang w:val="en-US" w:eastAsia="en-US"/>
    </w:rPr>
  </w:style>
  <w:style w:type="character" w:customStyle="1" w:styleId="TitleChar">
    <w:name w:val="Title Char"/>
    <w:basedOn w:val="DefaultParagraphFont"/>
    <w:link w:val="Title"/>
    <w:rsid w:val="00814EFC"/>
    <w:rPr>
      <w:rFonts w:ascii="Times New Roman" w:eastAsia="Times New Roman" w:hAnsi="Times New Roman" w:cs="Times New Roman"/>
      <w:b/>
      <w:bCs/>
      <w:sz w:val="34"/>
      <w:szCs w:val="24"/>
      <w:lang w:val="en-US"/>
    </w:rPr>
  </w:style>
  <w:style w:type="paragraph" w:styleId="ListParagraph">
    <w:name w:val="List Paragraph"/>
    <w:basedOn w:val="Normal"/>
    <w:uiPriority w:val="34"/>
    <w:qFormat/>
    <w:rsid w:val="005D49AF"/>
    <w:pPr>
      <w:ind w:left="720"/>
      <w:contextualSpacing/>
    </w:pPr>
  </w:style>
  <w:style w:type="table" w:styleId="TableGrid">
    <w:name w:val="Table Grid"/>
    <w:basedOn w:val="TableNormal"/>
    <w:uiPriority w:val="39"/>
    <w:rsid w:val="005D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1922</Words>
  <Characters>9653</Characters>
  <Application>Microsoft Office Word</Application>
  <DocSecurity>0</DocSecurity>
  <Lines>689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Hetherington</dc:creator>
  <cp:keywords/>
  <dc:description/>
  <cp:lastModifiedBy>Carrie Hetherington</cp:lastModifiedBy>
  <cp:revision>4</cp:revision>
  <dcterms:created xsi:type="dcterms:W3CDTF">2024-03-12T13:35:00Z</dcterms:created>
  <dcterms:modified xsi:type="dcterms:W3CDTF">2024-03-12T16:28:00Z</dcterms:modified>
</cp:coreProperties>
</file>